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7E" w:rsidRPr="00DC2FDC" w:rsidRDefault="00213D7E" w:rsidP="00DC2F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>УДК____</w:t>
      </w:r>
      <w:r w:rsidR="008048C0">
        <w:rPr>
          <w:rFonts w:ascii="Times New Roman" w:hAnsi="Times New Roman" w:cs="Times New Roman"/>
          <w:sz w:val="28"/>
          <w:szCs w:val="28"/>
        </w:rPr>
        <w:t>__</w:t>
      </w:r>
      <w:r w:rsidRPr="00DC2FDC">
        <w:rPr>
          <w:rFonts w:ascii="Times New Roman" w:hAnsi="Times New Roman" w:cs="Times New Roman"/>
          <w:sz w:val="28"/>
          <w:szCs w:val="28"/>
        </w:rPr>
        <w:t>/ББК</w:t>
      </w:r>
      <w:r w:rsidR="00DC2FDC">
        <w:rPr>
          <w:rFonts w:ascii="Times New Roman" w:hAnsi="Times New Roman" w:cs="Times New Roman"/>
          <w:sz w:val="28"/>
          <w:szCs w:val="28"/>
        </w:rPr>
        <w:t>_</w:t>
      </w:r>
      <w:r w:rsidR="008048C0">
        <w:rPr>
          <w:rFonts w:ascii="Times New Roman" w:hAnsi="Times New Roman" w:cs="Times New Roman"/>
          <w:sz w:val="28"/>
          <w:szCs w:val="28"/>
        </w:rPr>
        <w:t>__</w:t>
      </w:r>
      <w:r w:rsidR="00DC2FDC">
        <w:rPr>
          <w:rFonts w:ascii="Times New Roman" w:hAnsi="Times New Roman" w:cs="Times New Roman"/>
          <w:sz w:val="28"/>
          <w:szCs w:val="28"/>
        </w:rPr>
        <w:t>___</w:t>
      </w:r>
    </w:p>
    <w:p w:rsidR="00213D7E" w:rsidRPr="00DC2FDC" w:rsidRDefault="00DC2FDC" w:rsidP="00DC2FDC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Ю.Ю. Козлова,</w:t>
      </w:r>
      <w:r w:rsidRPr="00DC2FDC">
        <w:rPr>
          <w:rFonts w:ascii="Times New Roman" w:hAnsi="Times New Roman" w:cs="Times New Roman"/>
          <w:b/>
          <w:i/>
          <w:sz w:val="28"/>
          <w:szCs w:val="28"/>
        </w:rPr>
        <w:t xml:space="preserve"> учитель-логопед</w:t>
      </w:r>
    </w:p>
    <w:p w:rsidR="00213D7E" w:rsidRPr="00DC2FDC" w:rsidRDefault="00213D7E" w:rsidP="00DC2FDC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2FDC">
        <w:rPr>
          <w:rFonts w:ascii="Times New Roman" w:hAnsi="Times New Roman" w:cs="Times New Roman"/>
          <w:b/>
          <w:i/>
          <w:sz w:val="28"/>
          <w:szCs w:val="28"/>
        </w:rPr>
        <w:t>МДОУ д/с № 38</w:t>
      </w:r>
    </w:p>
    <w:p w:rsidR="00213D7E" w:rsidRPr="00DC2FDC" w:rsidRDefault="00213D7E" w:rsidP="00DC2FDC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2FDC">
        <w:rPr>
          <w:rFonts w:ascii="Times New Roman" w:hAnsi="Times New Roman" w:cs="Times New Roman"/>
          <w:b/>
          <w:i/>
          <w:sz w:val="28"/>
          <w:szCs w:val="28"/>
        </w:rPr>
        <w:t xml:space="preserve">п. Молочный </w:t>
      </w:r>
    </w:p>
    <w:p w:rsidR="00586B5E" w:rsidRPr="00DC2FDC" w:rsidRDefault="00586B5E" w:rsidP="00DC2F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DC">
        <w:rPr>
          <w:rFonts w:ascii="Times New Roman" w:hAnsi="Times New Roman" w:cs="Times New Roman"/>
          <w:b/>
          <w:sz w:val="28"/>
          <w:szCs w:val="28"/>
        </w:rPr>
        <w:t>Развитие диалогической речи воспитанников с ТНР в игровых образовательных ситуациях</w:t>
      </w:r>
    </w:p>
    <w:p w:rsidR="00213D7E" w:rsidRPr="00FD6F55" w:rsidRDefault="00213D7E" w:rsidP="00DC2F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FDC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="00804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F55">
        <w:rPr>
          <w:rFonts w:ascii="Times New Roman" w:hAnsi="Times New Roman" w:cs="Times New Roman"/>
          <w:i/>
          <w:sz w:val="28"/>
          <w:szCs w:val="28"/>
        </w:rPr>
        <w:t>В статье раскрыт</w:t>
      </w:r>
      <w:r w:rsidR="008048C0">
        <w:rPr>
          <w:rFonts w:ascii="Times New Roman" w:hAnsi="Times New Roman" w:cs="Times New Roman"/>
          <w:i/>
          <w:sz w:val="28"/>
          <w:szCs w:val="28"/>
        </w:rPr>
        <w:t>ы</w:t>
      </w:r>
      <w:r w:rsidR="00FD6F55">
        <w:rPr>
          <w:rFonts w:ascii="Times New Roman" w:hAnsi="Times New Roman" w:cs="Times New Roman"/>
          <w:i/>
          <w:sz w:val="28"/>
          <w:szCs w:val="28"/>
        </w:rPr>
        <w:t xml:space="preserve"> поняти</w:t>
      </w:r>
      <w:r w:rsidR="008048C0">
        <w:rPr>
          <w:rFonts w:ascii="Times New Roman" w:hAnsi="Times New Roman" w:cs="Times New Roman"/>
          <w:i/>
          <w:sz w:val="28"/>
          <w:szCs w:val="28"/>
        </w:rPr>
        <w:t>е</w:t>
      </w:r>
      <w:r w:rsidR="00FD6F55">
        <w:rPr>
          <w:rFonts w:ascii="Times New Roman" w:hAnsi="Times New Roman" w:cs="Times New Roman"/>
          <w:i/>
          <w:sz w:val="28"/>
          <w:szCs w:val="28"/>
        </w:rPr>
        <w:t xml:space="preserve"> «игровая образовательная ситуация», </w:t>
      </w:r>
      <w:r w:rsidR="008048C0">
        <w:rPr>
          <w:rFonts w:ascii="Times New Roman" w:hAnsi="Times New Roman" w:cs="Times New Roman"/>
          <w:i/>
          <w:sz w:val="28"/>
          <w:szCs w:val="28"/>
        </w:rPr>
        <w:t>о</w:t>
      </w:r>
      <w:r w:rsidR="00FD6F55">
        <w:rPr>
          <w:rFonts w:ascii="Times New Roman" w:hAnsi="Times New Roman" w:cs="Times New Roman"/>
          <w:i/>
          <w:sz w:val="28"/>
          <w:szCs w:val="28"/>
        </w:rPr>
        <w:t>сновные направления реализации игровых приемов и цель игрового взаимодействия. А также приведены примеры игровых ситуаций,  описан опыт вовлечения родителей в коррекционно-образовательный процесс.</w:t>
      </w:r>
    </w:p>
    <w:p w:rsidR="00213D7E" w:rsidRDefault="00213D7E" w:rsidP="00DC2F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FDC">
        <w:rPr>
          <w:rFonts w:ascii="Times New Roman" w:hAnsi="Times New Roman" w:cs="Times New Roman"/>
          <w:b/>
          <w:i/>
          <w:sz w:val="28"/>
          <w:szCs w:val="28"/>
        </w:rPr>
        <w:t>Ключевые сло</w:t>
      </w:r>
      <w:r w:rsidR="003616BE" w:rsidRPr="00DC2F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C2FDC">
        <w:rPr>
          <w:rFonts w:ascii="Times New Roman" w:hAnsi="Times New Roman" w:cs="Times New Roman"/>
          <w:b/>
          <w:i/>
          <w:sz w:val="28"/>
          <w:szCs w:val="28"/>
        </w:rPr>
        <w:t>а:</w:t>
      </w:r>
      <w:r w:rsidR="008048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FDC" w:rsidRPr="00DC2FDC">
        <w:rPr>
          <w:rFonts w:ascii="Times New Roman" w:hAnsi="Times New Roman" w:cs="Times New Roman"/>
          <w:i/>
          <w:sz w:val="28"/>
          <w:szCs w:val="28"/>
        </w:rPr>
        <w:t xml:space="preserve">воспитанники с ТНР, </w:t>
      </w:r>
      <w:r w:rsidR="007C00D4">
        <w:rPr>
          <w:rFonts w:ascii="Times New Roman" w:hAnsi="Times New Roman" w:cs="Times New Roman"/>
          <w:i/>
          <w:sz w:val="28"/>
          <w:szCs w:val="28"/>
        </w:rPr>
        <w:t>логопед,</w:t>
      </w:r>
      <w:r w:rsidR="00804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2FDC" w:rsidRPr="00DC2FDC">
        <w:rPr>
          <w:rFonts w:ascii="Times New Roman" w:hAnsi="Times New Roman" w:cs="Times New Roman"/>
          <w:i/>
          <w:sz w:val="28"/>
          <w:szCs w:val="28"/>
        </w:rPr>
        <w:t>игровая ситуация, взаимодействие</w:t>
      </w:r>
      <w:r w:rsidR="00DC2F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C00D4">
        <w:rPr>
          <w:rFonts w:ascii="Times New Roman" w:hAnsi="Times New Roman" w:cs="Times New Roman"/>
          <w:i/>
          <w:sz w:val="28"/>
          <w:szCs w:val="28"/>
        </w:rPr>
        <w:t>игра, родители.</w:t>
      </w:r>
    </w:p>
    <w:p w:rsidR="00FD6F55" w:rsidRPr="00305D8C" w:rsidRDefault="00FD6F55" w:rsidP="00DC2FDC">
      <w:pPr>
        <w:spacing w:line="240" w:lineRule="auto"/>
        <w:contextualSpacing/>
        <w:jc w:val="both"/>
        <w:rPr>
          <w:b/>
          <w:i/>
          <w:snapToGrid w:val="0"/>
          <w:sz w:val="20"/>
          <w:lang w:val="en-US"/>
        </w:rPr>
      </w:pPr>
      <w:proofErr w:type="gramStart"/>
      <w:r w:rsidRPr="00FD6F55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Annotation</w:t>
      </w:r>
      <w:r w:rsidRPr="00305D8C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.</w:t>
      </w:r>
      <w:proofErr w:type="gramEnd"/>
      <w:r w:rsidR="00305D8C" w:rsidRPr="00305D8C">
        <w:rPr>
          <w:rFonts w:ascii="Arial" w:hAnsi="Arial" w:cs="Arial"/>
          <w:color w:val="333333"/>
          <w:sz w:val="30"/>
          <w:szCs w:val="30"/>
          <w:lang w:val="en-US"/>
        </w:rPr>
        <w:t xml:space="preserve"> </w:t>
      </w:r>
      <w:r w:rsidR="00305D8C" w:rsidRPr="00305D8C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The article reveals the concept of "game educational situation", the main directions of game techniques and the purpose of game interaction. And also examples of game situations are </w:t>
      </w:r>
      <w:proofErr w:type="gramStart"/>
      <w:r w:rsidR="00305D8C" w:rsidRPr="00305D8C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given,</w:t>
      </w:r>
      <w:proofErr w:type="gramEnd"/>
      <w:r w:rsidR="00305D8C" w:rsidRPr="00305D8C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experience of involvement of parents in correctional and educational process is described.</w:t>
      </w:r>
    </w:p>
    <w:p w:rsidR="00FD6F55" w:rsidRPr="00305D8C" w:rsidRDefault="00FD6F55" w:rsidP="00DC2F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6F55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Keywords</w:t>
      </w:r>
      <w:r w:rsidRPr="00305D8C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:</w:t>
      </w:r>
      <w:r w:rsidR="00305D8C" w:rsidRPr="00305D8C">
        <w:rPr>
          <w:rFonts w:ascii="Arial" w:hAnsi="Arial" w:cs="Arial"/>
          <w:color w:val="333333"/>
          <w:sz w:val="30"/>
          <w:szCs w:val="30"/>
          <w:lang w:val="en-US"/>
        </w:rPr>
        <w:t xml:space="preserve"> </w:t>
      </w:r>
      <w:r w:rsidR="00305D8C" w:rsidRPr="00305D8C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pupils with TNR, speech therapist, game situation, interaction, game, parents.</w:t>
      </w:r>
    </w:p>
    <w:p w:rsidR="00545D71" w:rsidRPr="00DC2FDC" w:rsidRDefault="00545D71" w:rsidP="00DC2F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 xml:space="preserve"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 именно игра помогает создать такие ситуации, в которых даже самые необщительные и скованные дети вступают в речевое общение и раскрываются. Игра отражает внутреннюю потребность детей в активной деятельности, это средство познания мира. В игре дошкольники обогащают свой жизненный и чувственный опыт, вступают в определенные отношения со сверстниками и взрослыми. </w:t>
      </w:r>
    </w:p>
    <w:p w:rsidR="00545D71" w:rsidRPr="00DC2FDC" w:rsidRDefault="00545D71" w:rsidP="00DC2F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DC2F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2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FDC"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 w:rsidRPr="00DC2FDC">
        <w:rPr>
          <w:rFonts w:ascii="Times New Roman" w:hAnsi="Times New Roman" w:cs="Times New Roman"/>
          <w:sz w:val="28"/>
          <w:szCs w:val="28"/>
        </w:rPr>
        <w:t xml:space="preserve"> </w:t>
      </w:r>
      <w:r w:rsidR="00C32165" w:rsidRPr="00DC2FDC">
        <w:rPr>
          <w:rFonts w:ascii="Times New Roman" w:hAnsi="Times New Roman" w:cs="Times New Roman"/>
          <w:sz w:val="28"/>
          <w:szCs w:val="28"/>
        </w:rPr>
        <w:t xml:space="preserve">акцент на </w:t>
      </w:r>
      <w:r w:rsidRPr="00DC2FDC">
        <w:rPr>
          <w:rFonts w:ascii="Times New Roman" w:hAnsi="Times New Roman" w:cs="Times New Roman"/>
          <w:sz w:val="28"/>
          <w:szCs w:val="28"/>
        </w:rPr>
        <w:t>индивидуальный подход к ребенку и</w:t>
      </w:r>
      <w:r w:rsidR="00C32165" w:rsidRPr="00DC2FDC">
        <w:rPr>
          <w:rFonts w:ascii="Times New Roman" w:hAnsi="Times New Roman" w:cs="Times New Roman"/>
          <w:sz w:val="28"/>
          <w:szCs w:val="28"/>
        </w:rPr>
        <w:t xml:space="preserve"> организацию различных видов деятельности</w:t>
      </w:r>
      <w:r w:rsidRPr="00DC2FDC">
        <w:rPr>
          <w:rFonts w:ascii="Times New Roman" w:hAnsi="Times New Roman" w:cs="Times New Roman"/>
          <w:sz w:val="28"/>
          <w:szCs w:val="28"/>
        </w:rPr>
        <w:t xml:space="preserve">, </w:t>
      </w:r>
      <w:r w:rsidR="00455D5A" w:rsidRPr="00DC2FDC">
        <w:rPr>
          <w:rFonts w:ascii="Times New Roman" w:hAnsi="Times New Roman" w:cs="Times New Roman"/>
          <w:sz w:val="28"/>
          <w:szCs w:val="28"/>
        </w:rPr>
        <w:t>позволяющих</w:t>
      </w:r>
      <w:r w:rsidR="008048C0">
        <w:rPr>
          <w:rFonts w:ascii="Times New Roman" w:hAnsi="Times New Roman" w:cs="Times New Roman"/>
          <w:sz w:val="28"/>
          <w:szCs w:val="28"/>
        </w:rPr>
        <w:t xml:space="preserve"> </w:t>
      </w:r>
      <w:r w:rsidR="00C32165" w:rsidRPr="00DC2FDC">
        <w:rPr>
          <w:rFonts w:ascii="Times New Roman" w:hAnsi="Times New Roman" w:cs="Times New Roman"/>
          <w:sz w:val="28"/>
          <w:szCs w:val="28"/>
        </w:rPr>
        <w:t xml:space="preserve">сохранить </w:t>
      </w:r>
      <w:proofErr w:type="spellStart"/>
      <w:r w:rsidR="00C32165" w:rsidRPr="00DC2FD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C2FDC">
        <w:rPr>
          <w:rFonts w:ascii="Times New Roman" w:hAnsi="Times New Roman" w:cs="Times New Roman"/>
          <w:sz w:val="28"/>
          <w:szCs w:val="28"/>
        </w:rPr>
        <w:t xml:space="preserve"> дошкольного детства, </w:t>
      </w:r>
      <w:r w:rsidR="00C32165" w:rsidRPr="00DC2FDC">
        <w:rPr>
          <w:rFonts w:ascii="Times New Roman" w:hAnsi="Times New Roman" w:cs="Times New Roman"/>
          <w:sz w:val="28"/>
          <w:szCs w:val="28"/>
        </w:rPr>
        <w:t>саму его природу</w:t>
      </w:r>
      <w:r w:rsidRPr="00DC2F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919" w:rsidRPr="00DC2FDC" w:rsidRDefault="001044F1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2165" w:rsidRPr="00DC2FDC">
        <w:rPr>
          <w:rFonts w:ascii="Times New Roman" w:hAnsi="Times New Roman" w:cs="Times New Roman"/>
          <w:sz w:val="28"/>
          <w:szCs w:val="28"/>
        </w:rPr>
        <w:t>ля развития диалогической речи как условия полноценного игрового взаимодействия детей испо</w:t>
      </w:r>
      <w:r w:rsidR="00C32165" w:rsidRPr="008048C0">
        <w:rPr>
          <w:rFonts w:ascii="Times New Roman" w:hAnsi="Times New Roman" w:cs="Times New Roman"/>
          <w:sz w:val="28"/>
          <w:szCs w:val="28"/>
        </w:rPr>
        <w:t>льзую</w:t>
      </w:r>
      <w:r w:rsidRPr="008048C0">
        <w:rPr>
          <w:rFonts w:ascii="Times New Roman" w:hAnsi="Times New Roman" w:cs="Times New Roman"/>
          <w:sz w:val="28"/>
          <w:szCs w:val="28"/>
        </w:rPr>
        <w:t>тся</w:t>
      </w:r>
      <w:r w:rsidR="00C32165" w:rsidRPr="00DC2FDC">
        <w:rPr>
          <w:rFonts w:ascii="Times New Roman" w:hAnsi="Times New Roman" w:cs="Times New Roman"/>
          <w:i/>
          <w:sz w:val="28"/>
          <w:szCs w:val="28"/>
        </w:rPr>
        <w:t xml:space="preserve"> игровые обучающие</w:t>
      </w:r>
      <w:r w:rsidR="00FB7D08" w:rsidRPr="00DC2FDC">
        <w:rPr>
          <w:rFonts w:ascii="Times New Roman" w:hAnsi="Times New Roman" w:cs="Times New Roman"/>
          <w:i/>
          <w:sz w:val="28"/>
          <w:szCs w:val="28"/>
        </w:rPr>
        <w:t xml:space="preserve"> (образовательн</w:t>
      </w:r>
      <w:r w:rsidR="00EC5960" w:rsidRPr="00DC2FDC">
        <w:rPr>
          <w:rFonts w:ascii="Times New Roman" w:hAnsi="Times New Roman" w:cs="Times New Roman"/>
          <w:i/>
          <w:sz w:val="28"/>
          <w:szCs w:val="28"/>
        </w:rPr>
        <w:t>ые</w:t>
      </w:r>
      <w:r w:rsidR="00FB7D08" w:rsidRPr="00DC2FDC">
        <w:rPr>
          <w:rFonts w:ascii="Times New Roman" w:hAnsi="Times New Roman" w:cs="Times New Roman"/>
          <w:i/>
          <w:sz w:val="28"/>
          <w:szCs w:val="28"/>
        </w:rPr>
        <w:t>)</w:t>
      </w:r>
      <w:r w:rsidR="00804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919" w:rsidRPr="00DC2FDC">
        <w:rPr>
          <w:rFonts w:ascii="Times New Roman" w:hAnsi="Times New Roman" w:cs="Times New Roman"/>
          <w:i/>
          <w:sz w:val="28"/>
          <w:szCs w:val="28"/>
        </w:rPr>
        <w:t>ситуаци</w:t>
      </w:r>
      <w:r w:rsidR="00EC5960" w:rsidRPr="00DC2FDC">
        <w:rPr>
          <w:rFonts w:ascii="Times New Roman" w:hAnsi="Times New Roman" w:cs="Times New Roman"/>
          <w:i/>
          <w:sz w:val="28"/>
          <w:szCs w:val="28"/>
        </w:rPr>
        <w:t>и</w:t>
      </w:r>
      <w:r w:rsidR="00C32165" w:rsidRPr="00DC2FDC">
        <w:rPr>
          <w:rFonts w:ascii="Times New Roman" w:hAnsi="Times New Roman" w:cs="Times New Roman"/>
          <w:sz w:val="28"/>
          <w:szCs w:val="28"/>
        </w:rPr>
        <w:t xml:space="preserve">  - это ситуации, для которых</w:t>
      </w:r>
      <w:r w:rsidR="00213D7E" w:rsidRPr="00DC2FDC">
        <w:rPr>
          <w:rFonts w:ascii="Times New Roman" w:hAnsi="Times New Roman" w:cs="Times New Roman"/>
          <w:sz w:val="28"/>
          <w:szCs w:val="28"/>
        </w:rPr>
        <w:t xml:space="preserve"> характерны (по Бондаренко Л.Н.)</w:t>
      </w:r>
      <w:r w:rsidR="00201040">
        <w:rPr>
          <w:rFonts w:ascii="Times New Roman" w:hAnsi="Times New Roman" w:cs="Times New Roman"/>
          <w:sz w:val="28"/>
          <w:szCs w:val="28"/>
        </w:rPr>
        <w:t xml:space="preserve"> </w:t>
      </w:r>
      <w:r w:rsidR="00201040" w:rsidRPr="00305D8C">
        <w:rPr>
          <w:rFonts w:ascii="Times New Roman" w:hAnsi="Times New Roman" w:cs="Times New Roman"/>
          <w:sz w:val="28"/>
          <w:szCs w:val="28"/>
        </w:rPr>
        <w:t>[</w:t>
      </w:r>
      <w:r w:rsidR="007E5F3E">
        <w:rPr>
          <w:rFonts w:ascii="Times New Roman" w:hAnsi="Times New Roman" w:cs="Times New Roman"/>
          <w:sz w:val="28"/>
          <w:szCs w:val="28"/>
        </w:rPr>
        <w:t>2</w:t>
      </w:r>
      <w:r w:rsidR="00201040" w:rsidRPr="00305D8C">
        <w:rPr>
          <w:rFonts w:ascii="Times New Roman" w:hAnsi="Times New Roman" w:cs="Times New Roman"/>
          <w:sz w:val="28"/>
          <w:szCs w:val="28"/>
        </w:rPr>
        <w:t>]</w:t>
      </w:r>
      <w:r w:rsidR="00213D7E" w:rsidRPr="00DC2FDC">
        <w:rPr>
          <w:rFonts w:ascii="Times New Roman" w:hAnsi="Times New Roman" w:cs="Times New Roman"/>
          <w:sz w:val="28"/>
          <w:szCs w:val="28"/>
        </w:rPr>
        <w:t>:</w:t>
      </w:r>
    </w:p>
    <w:p w:rsidR="000F0919" w:rsidRPr="00DC2FDC" w:rsidRDefault="000F0919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>- свободная развивающаяся деятельность, предпринимаемая по указанию педагога, но осуществля</w:t>
      </w:r>
      <w:r w:rsidR="00504295" w:rsidRPr="00DC2FDC">
        <w:rPr>
          <w:rFonts w:ascii="Times New Roman" w:hAnsi="Times New Roman" w:cs="Times New Roman"/>
          <w:sz w:val="28"/>
          <w:szCs w:val="28"/>
        </w:rPr>
        <w:t>емая воспитанниками по желанию.</w:t>
      </w:r>
    </w:p>
    <w:p w:rsidR="00213D7E" w:rsidRPr="00DC2FDC" w:rsidRDefault="00213D7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 xml:space="preserve">- творческая, импровизационная, активная по своему характеру деятельность; </w:t>
      </w:r>
    </w:p>
    <w:p w:rsidR="00213D7E" w:rsidRPr="00DC2FDC" w:rsidRDefault="00213D7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 xml:space="preserve">- деятельность, проходящая в рамках прямых и косвенных правил, отражающих содержание игры и элементов общественного опыта; </w:t>
      </w:r>
    </w:p>
    <w:p w:rsidR="00213D7E" w:rsidRPr="00DC2FDC" w:rsidRDefault="00213D7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 xml:space="preserve">- деятельность, имеющая имитационный характер, в котором моделируется профессиональная или общественная среда жизни человека; </w:t>
      </w:r>
    </w:p>
    <w:p w:rsidR="003616BE" w:rsidRPr="00DC2FDC" w:rsidRDefault="00213D7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lastRenderedPageBreak/>
        <w:t>- деятельность, обособленная местом действия и продолжительностью, рамками пространства и времени.</w:t>
      </w:r>
    </w:p>
    <w:p w:rsidR="003616BE" w:rsidRPr="00DC2FDC" w:rsidRDefault="000F0919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504295" w:rsidRPr="00DC2FDC">
        <w:rPr>
          <w:rFonts w:ascii="Times New Roman" w:hAnsi="Times New Roman" w:cs="Times New Roman"/>
          <w:color w:val="000000"/>
          <w:sz w:val="28"/>
          <w:szCs w:val="28"/>
        </w:rPr>
        <w:t>обучающая</w:t>
      </w:r>
      <w:r w:rsidR="00545D71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игра обладает существенным признаком – четко поставленной целью обучения и соответствующим ей педагогическим результатом</w:t>
      </w:r>
      <w:r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076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Проводя </w:t>
      </w:r>
      <w:r w:rsidR="00DC2FDC"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образовательную деятельность</w:t>
      </w:r>
      <w:r w:rsidR="00D03076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в игровой</w:t>
      </w:r>
      <w:r w:rsidR="00545D71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D03076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 w:rsidR="008048C0">
        <w:rPr>
          <w:rFonts w:ascii="Times New Roman" w:hAnsi="Times New Roman" w:cs="Times New Roman"/>
          <w:color w:val="000000"/>
          <w:sz w:val="28"/>
          <w:szCs w:val="28"/>
        </w:rPr>
        <w:t xml:space="preserve">логопед создает </w:t>
      </w:r>
      <w:r w:rsidR="00D03076" w:rsidRPr="00DC2FDC">
        <w:rPr>
          <w:rFonts w:ascii="Times New Roman" w:hAnsi="Times New Roman" w:cs="Times New Roman"/>
          <w:color w:val="000000"/>
          <w:sz w:val="28"/>
          <w:szCs w:val="28"/>
        </w:rPr>
        <w:t>игровую мотивацию</w:t>
      </w:r>
      <w:r w:rsidR="00545D71" w:rsidRPr="00DC2FDC">
        <w:rPr>
          <w:rFonts w:ascii="Times New Roman" w:hAnsi="Times New Roman" w:cs="Times New Roman"/>
          <w:color w:val="000000"/>
          <w:sz w:val="28"/>
          <w:szCs w:val="28"/>
        </w:rPr>
        <w:t>, которая выступает как средство побуждения, стимулирования детей к различным видам деятельности.</w:t>
      </w:r>
    </w:p>
    <w:p w:rsidR="003616BE" w:rsidRPr="00DC2FDC" w:rsidRDefault="00F715B0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DC">
        <w:rPr>
          <w:rFonts w:ascii="Times New Roman" w:hAnsi="Times New Roman" w:cs="Times New Roman"/>
          <w:color w:val="000000"/>
          <w:sz w:val="28"/>
          <w:szCs w:val="28"/>
        </w:rPr>
        <w:t>Известно, что поведение детей с речевыми нарушениями в игре характеризуется рядом особенностей: они нередко теряют возможность совместной деятельности со сверстниками из-за неумения выразить свою мысль, боязни показаться смешными, им присущи двигательное беспокойство, суетливость в </w:t>
      </w:r>
      <w:hyperlink r:id="rId5" w:history="1">
        <w:r w:rsidRPr="00DC2F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поведении</w:t>
        </w:r>
      </w:hyperlink>
      <w:r w:rsidRPr="00DC2FDC">
        <w:rPr>
          <w:rFonts w:ascii="Times New Roman" w:hAnsi="Times New Roman" w:cs="Times New Roman"/>
          <w:sz w:val="28"/>
          <w:szCs w:val="28"/>
        </w:rPr>
        <w:t>, реч</w:t>
      </w:r>
      <w:r w:rsidRPr="00DC2FDC">
        <w:rPr>
          <w:rFonts w:ascii="Times New Roman" w:hAnsi="Times New Roman" w:cs="Times New Roman"/>
          <w:color w:val="000000"/>
          <w:sz w:val="28"/>
          <w:szCs w:val="28"/>
        </w:rPr>
        <w:t>евая утомляемость.</w:t>
      </w:r>
      <w:r w:rsidR="00804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FDC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игровых ситуаций в коррекционно-развивающей работе способствует  раскрепощению, развитию эмоций,  снятию речевых зажимов у детей с ТНР.</w:t>
      </w:r>
    </w:p>
    <w:p w:rsidR="003616BE" w:rsidRPr="00DC2FDC" w:rsidRDefault="001044F1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логопедической практике </w:t>
      </w:r>
      <w:r w:rsidR="00892A97">
        <w:rPr>
          <w:rFonts w:ascii="Times New Roman" w:hAnsi="Times New Roman" w:cs="Times New Roman"/>
          <w:color w:val="000000"/>
          <w:sz w:val="28"/>
          <w:szCs w:val="28"/>
        </w:rPr>
        <w:t xml:space="preserve">успешно </w:t>
      </w:r>
      <w:r w:rsidR="008E02A7" w:rsidRPr="00892A97">
        <w:rPr>
          <w:rFonts w:ascii="Times New Roman" w:hAnsi="Times New Roman" w:cs="Times New Roman"/>
          <w:color w:val="000000"/>
          <w:sz w:val="28"/>
          <w:szCs w:val="28"/>
        </w:rPr>
        <w:t>использую</w:t>
      </w:r>
      <w:r w:rsidRPr="00892A97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8E02A7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</w:t>
      </w:r>
      <w:proofErr w:type="spellStart"/>
      <w:r w:rsidR="008E02A7" w:rsidRPr="00892A97">
        <w:rPr>
          <w:rFonts w:ascii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="008E02A7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2A97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8E02A7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театрализованны</w:t>
      </w:r>
      <w:r w:rsidR="00892A9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E02A7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этюд</w:t>
      </w:r>
      <w:r w:rsidR="00892A9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E02A7" w:rsidRPr="00DC2FDC">
        <w:rPr>
          <w:rFonts w:ascii="Times New Roman" w:hAnsi="Times New Roman" w:cs="Times New Roman"/>
          <w:color w:val="000000"/>
          <w:sz w:val="28"/>
          <w:szCs w:val="28"/>
        </w:rPr>
        <w:t>, направленны</w:t>
      </w:r>
      <w:r w:rsidR="00892A9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E02A7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на выражение отдельных качеств характера и эмоций. </w:t>
      </w:r>
      <w:r w:rsidR="00892A9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игры-ритуала в начале занятия помогает </w:t>
      </w:r>
      <w:r w:rsidR="00892A97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установить  </w:t>
      </w:r>
      <w:r w:rsidR="00892A97" w:rsidRPr="00DC2FDC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контакт между детьми, а также между детьми и педагогом, </w:t>
      </w:r>
      <w:r w:rsidR="00892A97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также </w:t>
      </w:r>
      <w:r w:rsidR="00892A97" w:rsidRPr="00DC2FDC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задаёт положительный настрой на работу</w:t>
      </w:r>
      <w:r w:rsidR="0058080A" w:rsidRPr="0058080A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[</w:t>
      </w:r>
      <w:r w:rsidR="007E5F3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</w:t>
      </w:r>
      <w:r w:rsidR="0058080A" w:rsidRPr="0058080A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]</w:t>
      </w:r>
      <w:r w:rsidR="00892A97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3616BE" w:rsidRPr="00DC2FDC" w:rsidRDefault="00F2079D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Например</w:t>
      </w:r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E02A7" w:rsidRPr="00DC2FDC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8E02A7" w:rsidRPr="00DC2FDC">
        <w:rPr>
          <w:rStyle w:val="c0"/>
          <w:rFonts w:ascii="Times New Roman" w:hAnsi="Times New Roman" w:cs="Times New Roman"/>
          <w:i/>
          <w:iCs/>
          <w:sz w:val="28"/>
          <w:szCs w:val="28"/>
        </w:rPr>
        <w:t>Здравствуйте!</w:t>
      </w:r>
      <w:r w:rsidR="008E02A7" w:rsidRPr="00DC2FDC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3616BE" w:rsidRPr="00DC2FDC">
        <w:rPr>
          <w:rStyle w:val="c0"/>
          <w:rFonts w:ascii="Times New Roman" w:hAnsi="Times New Roman" w:cs="Times New Roman"/>
          <w:sz w:val="28"/>
          <w:szCs w:val="28"/>
        </w:rPr>
        <w:t xml:space="preserve">(4-7 лет). </w:t>
      </w:r>
      <w:r w:rsidR="008E02A7" w:rsidRPr="00DC2FDC">
        <w:rPr>
          <w:rStyle w:val="c0"/>
          <w:rFonts w:ascii="Times New Roman" w:hAnsi="Times New Roman" w:cs="Times New Roman"/>
          <w:sz w:val="28"/>
          <w:szCs w:val="28"/>
        </w:rPr>
        <w:t xml:space="preserve">Дети становятся в круг, </w:t>
      </w:r>
      <w:r w:rsidRPr="00DC2FDC">
        <w:rPr>
          <w:rStyle w:val="c0"/>
          <w:rFonts w:ascii="Times New Roman" w:hAnsi="Times New Roman" w:cs="Times New Roman"/>
          <w:sz w:val="28"/>
          <w:szCs w:val="28"/>
        </w:rPr>
        <w:t>педагог</w:t>
      </w:r>
      <w:r w:rsidR="008E02A7" w:rsidRPr="00DC2FDC">
        <w:rPr>
          <w:rStyle w:val="c0"/>
          <w:rFonts w:ascii="Times New Roman" w:hAnsi="Times New Roman" w:cs="Times New Roman"/>
          <w:sz w:val="28"/>
          <w:szCs w:val="28"/>
        </w:rPr>
        <w:t xml:space="preserve"> говорит: «У меня сегодня задорное (доброе, весёлое, озорное, бодрое и т.д.) настроение, и я хочу передать его (имя стоящего рядом ребёнка)» и кладёт свою ладонь на ладонь ребёнка. По кругу все делятся своим настроением.</w:t>
      </w:r>
    </w:p>
    <w:p w:rsidR="003616BE" w:rsidRPr="00DC2FDC" w:rsidRDefault="001F3A4F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Игры, используемые во время </w:t>
      </w:r>
      <w:proofErr w:type="spellStart"/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F2079D"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направлены на снятие мышечных зажимов, развитие общей моторики у детей</w:t>
      </w:r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16BE"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 w:rsidR="003616BE" w:rsidRPr="00DC2FDC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3616BE" w:rsidRPr="00DC2FDC">
        <w:rPr>
          <w:rStyle w:val="c0"/>
          <w:rFonts w:ascii="Times New Roman" w:hAnsi="Times New Roman" w:cs="Times New Roman"/>
          <w:i/>
          <w:iCs/>
          <w:sz w:val="28"/>
          <w:szCs w:val="28"/>
        </w:rPr>
        <w:t>Тряпичная кукла и солдат</w:t>
      </w:r>
      <w:r w:rsidR="003616BE" w:rsidRPr="00DC2FDC">
        <w:rPr>
          <w:rStyle w:val="c0"/>
          <w:rFonts w:ascii="Times New Roman" w:hAnsi="Times New Roman" w:cs="Times New Roman"/>
          <w:sz w:val="28"/>
          <w:szCs w:val="28"/>
        </w:rPr>
        <w:t xml:space="preserve">» (6-7 лет)   Дети стоят таким образом, чтобы вокруг них было небольшое свободное пространство. Логопед предлагает ребятам выпрямиться и вытянуться в струнку, как солдаты. Застыть в этой позе на 10 секунд. Затем    детям </w:t>
      </w:r>
      <w:r w:rsidR="00892A97">
        <w:rPr>
          <w:rStyle w:val="c0"/>
          <w:rFonts w:ascii="Times New Roman" w:hAnsi="Times New Roman" w:cs="Times New Roman"/>
          <w:sz w:val="28"/>
          <w:szCs w:val="28"/>
        </w:rPr>
        <w:t>предлагается</w:t>
      </w:r>
      <w:r w:rsidR="00892A97" w:rsidRPr="00DC2FD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16BE" w:rsidRPr="00DC2FDC">
        <w:rPr>
          <w:rStyle w:val="c0"/>
          <w:rFonts w:ascii="Times New Roman" w:hAnsi="Times New Roman" w:cs="Times New Roman"/>
          <w:sz w:val="28"/>
          <w:szCs w:val="28"/>
        </w:rPr>
        <w:t>наклониться вперёд и, слегка расставив руки, поболтать ими как тряпками; далее дети слегка сгибают колени, представляют, что ноги стали ватными. В такой позе тоже пребывают 10 секунд. Снова солдат</w:t>
      </w:r>
      <w:r w:rsidR="0058080A" w:rsidRPr="00305D8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16BE" w:rsidRPr="00DC2FDC">
        <w:rPr>
          <w:rStyle w:val="c0"/>
          <w:rFonts w:ascii="Times New Roman" w:hAnsi="Times New Roman" w:cs="Times New Roman"/>
          <w:sz w:val="28"/>
          <w:szCs w:val="28"/>
        </w:rPr>
        <w:t>(10 секунд), снова кукла</w:t>
      </w:r>
      <w:r w:rsidR="0058080A" w:rsidRPr="00305D8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16BE" w:rsidRPr="00DC2FDC">
        <w:rPr>
          <w:rStyle w:val="c0"/>
          <w:rFonts w:ascii="Times New Roman" w:hAnsi="Times New Roman" w:cs="Times New Roman"/>
          <w:sz w:val="28"/>
          <w:szCs w:val="28"/>
        </w:rPr>
        <w:t xml:space="preserve">(10 секунд). Педагог сам определяет количество смен поз. </w:t>
      </w:r>
    </w:p>
    <w:p w:rsidR="003616BE" w:rsidRPr="00DC2FDC" w:rsidRDefault="00F2079D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Такие </w:t>
      </w:r>
      <w:r w:rsidR="00251417"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игровые </w:t>
      </w:r>
      <w:r w:rsidR="00FB7D08"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892A9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B77"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нравятся детям, </w:t>
      </w:r>
      <w:r w:rsidR="00044859"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помогают им раскрепоститься</w:t>
      </w:r>
      <w:r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созд</w:t>
      </w:r>
      <w:r w:rsidR="00C32165" w:rsidRPr="00DC2FDC">
        <w:rPr>
          <w:rStyle w:val="c0"/>
          <w:rFonts w:ascii="Times New Roman" w:hAnsi="Times New Roman" w:cs="Times New Roman"/>
          <w:color w:val="000000"/>
          <w:sz w:val="28"/>
          <w:szCs w:val="28"/>
        </w:rPr>
        <w:t>ают  доброжелательную атмосферу.</w:t>
      </w:r>
    </w:p>
    <w:p w:rsidR="003616BE" w:rsidRPr="00DC2FDC" w:rsidRDefault="003616B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 xml:space="preserve">Реализация игровых приемов и ситуаций на занятиях проходит по таким </w:t>
      </w:r>
      <w:r w:rsidRPr="007C00D4">
        <w:rPr>
          <w:rFonts w:ascii="Times New Roman" w:hAnsi="Times New Roman" w:cs="Times New Roman"/>
          <w:i/>
          <w:sz w:val="28"/>
          <w:szCs w:val="28"/>
          <w:u w:val="single"/>
        </w:rPr>
        <w:t>основным </w:t>
      </w:r>
      <w:r w:rsidRPr="007C00D4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направлениям</w:t>
      </w:r>
      <w:r w:rsidRPr="00DC2FD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3616BE" w:rsidRPr="00DC2FDC" w:rsidRDefault="003616B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>- дидактическая цель ставится перед детьми в форме игровой задачи;</w:t>
      </w:r>
    </w:p>
    <w:p w:rsidR="003616BE" w:rsidRPr="00DC2FDC" w:rsidRDefault="003616B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lastRenderedPageBreak/>
        <w:t>-воспитательно-образовательная деятельность подчиняется правилам игры;</w:t>
      </w:r>
    </w:p>
    <w:p w:rsidR="003616BE" w:rsidRPr="00DC2FDC" w:rsidRDefault="003616B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>- в образовательную деятельность вводится элемент соревнования, который переводит дидактическую задачу в игровую;</w:t>
      </w:r>
    </w:p>
    <w:p w:rsidR="003616BE" w:rsidRPr="00DC2FDC" w:rsidRDefault="003616BE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DC">
        <w:rPr>
          <w:rFonts w:ascii="Times New Roman" w:hAnsi="Times New Roman" w:cs="Times New Roman"/>
          <w:sz w:val="28"/>
          <w:szCs w:val="28"/>
        </w:rPr>
        <w:t>- успешное выполнение дидактического задания связывается с игровым результатом.</w:t>
      </w:r>
    </w:p>
    <w:p w:rsidR="003616BE" w:rsidRPr="00DC2FDC" w:rsidRDefault="00545D71" w:rsidP="00DC2FD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Специфику игровой </w:t>
      </w:r>
      <w:r w:rsidR="00A35793" w:rsidRPr="00DC2FDC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в значительной степени определяет игровая среда</w:t>
      </w:r>
      <w:r w:rsidR="007E5F3E" w:rsidRPr="007E5F3E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="008E02A7" w:rsidRPr="00DC2F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2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B77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Кабинет учителя-логопеда оснащен играми и игровыми пособиями, которые могут быть использованы не только логопедом, но и воспитателем. </w:t>
      </w:r>
      <w:r w:rsidR="003616BE" w:rsidRPr="00DC2FDC">
        <w:rPr>
          <w:rFonts w:ascii="Times New Roman" w:hAnsi="Times New Roman" w:cs="Times New Roman"/>
          <w:color w:val="000000"/>
          <w:sz w:val="28"/>
          <w:szCs w:val="28"/>
        </w:rPr>
        <w:t>Сюда входят</w:t>
      </w:r>
      <w:r w:rsidR="001F3A4F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пособия для развития воздушной струи</w:t>
      </w:r>
      <w:r w:rsidR="00677949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(«Вертушки», «Подуй в стакан»)</w:t>
      </w:r>
      <w:r w:rsidR="001F3A4F" w:rsidRPr="00DC2FDC">
        <w:rPr>
          <w:rFonts w:ascii="Times New Roman" w:hAnsi="Times New Roman" w:cs="Times New Roman"/>
          <w:color w:val="000000"/>
          <w:sz w:val="28"/>
          <w:szCs w:val="28"/>
        </w:rPr>
        <w:t>, нас</w:t>
      </w:r>
      <w:r w:rsidR="00677949" w:rsidRPr="00DC2FDC">
        <w:rPr>
          <w:rFonts w:ascii="Times New Roman" w:hAnsi="Times New Roman" w:cs="Times New Roman"/>
          <w:color w:val="000000"/>
          <w:sz w:val="28"/>
          <w:szCs w:val="28"/>
        </w:rPr>
        <w:t>тольно-печатные игры для развития лексико-грамматических категорий, игрушки, паззлы с изображением сюжетов известных сказок.</w:t>
      </w:r>
    </w:p>
    <w:p w:rsidR="00892A97" w:rsidRDefault="003616BE" w:rsidP="00892A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Например, дидактическая игра </w:t>
      </w:r>
      <w:r w:rsidR="00DC2FDC">
        <w:rPr>
          <w:rFonts w:ascii="Times New Roman" w:hAnsi="Times New Roman" w:cs="Times New Roman"/>
          <w:i/>
          <w:color w:val="000000"/>
          <w:sz w:val="28"/>
          <w:szCs w:val="28"/>
        </w:rPr>
        <w:t>«Собери семейство</w:t>
      </w:r>
      <w:r w:rsidR="00677949" w:rsidRPr="00DC2FDC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  <w:r w:rsidR="00677949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 Логопед рассказывает детям о том, что детеныши животных ушли гулять и заблудились, надо помочь малышам найти семью (активизируем словарь по тем</w:t>
      </w:r>
      <w:r w:rsidR="00D03076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е «Животные», </w:t>
      </w:r>
      <w:r w:rsidR="00677949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учим образовывать притяжательные прилагательные – </w:t>
      </w:r>
      <w:r w:rsidR="00677949" w:rsidRPr="00DC2FDC">
        <w:rPr>
          <w:rFonts w:ascii="Times New Roman" w:hAnsi="Times New Roman" w:cs="Times New Roman"/>
          <w:i/>
          <w:color w:val="000000"/>
          <w:sz w:val="28"/>
          <w:szCs w:val="28"/>
        </w:rPr>
        <w:t>волчья семья</w:t>
      </w:r>
      <w:r w:rsidR="00677949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, существительные с помощью суффикса ИЦ – </w:t>
      </w:r>
      <w:r w:rsidR="00677949" w:rsidRPr="00DC2F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волчица, </w:t>
      </w:r>
      <w:r w:rsidR="00677949" w:rsidRPr="00DC2FDC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названия детенышей – </w:t>
      </w:r>
      <w:r w:rsidR="00677949" w:rsidRPr="00DC2FDC">
        <w:rPr>
          <w:rFonts w:ascii="Times New Roman" w:hAnsi="Times New Roman" w:cs="Times New Roman"/>
          <w:i/>
          <w:color w:val="000000"/>
          <w:sz w:val="28"/>
          <w:szCs w:val="28"/>
        </w:rPr>
        <w:t>волчонок</w:t>
      </w:r>
      <w:r w:rsidR="00677949" w:rsidRPr="00DC2FD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92A97" w:rsidRDefault="00DC2FDC" w:rsidP="00892A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</w:t>
      </w:r>
      <w:r w:rsidR="001F0D32" w:rsidRPr="00892A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46B77" w:rsidRPr="00892A97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D36AC" w:rsidRPr="00892A97">
        <w:rPr>
          <w:rFonts w:ascii="Times New Roman" w:hAnsi="Times New Roman" w:cs="Times New Roman"/>
          <w:color w:val="000000"/>
          <w:sz w:val="28"/>
          <w:szCs w:val="28"/>
        </w:rPr>
        <w:t>ы с песком позволяют р</w:t>
      </w:r>
      <w:r w:rsidR="00FD36AC" w:rsidRPr="00892A97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FD36AC" w:rsidRPr="00892A97">
        <w:rPr>
          <w:rFonts w:ascii="Times New Roman" w:hAnsi="Times New Roman" w:cs="Times New Roman"/>
          <w:sz w:val="28"/>
          <w:szCs w:val="28"/>
        </w:rPr>
        <w:t>е затруднения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ребёнка, стабилиз</w:t>
      </w:r>
      <w:r w:rsidR="00FD36AC" w:rsidRPr="00892A97">
        <w:rPr>
          <w:rFonts w:ascii="Times New Roman" w:hAnsi="Times New Roman" w:cs="Times New Roman"/>
          <w:sz w:val="28"/>
          <w:szCs w:val="28"/>
        </w:rPr>
        <w:t>ировать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FD36AC" w:rsidRPr="00892A97">
        <w:rPr>
          <w:rFonts w:ascii="Times New Roman" w:hAnsi="Times New Roman" w:cs="Times New Roman"/>
          <w:sz w:val="28"/>
          <w:szCs w:val="28"/>
        </w:rPr>
        <w:t>е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со</w:t>
      </w:r>
      <w:r w:rsidR="00FD36AC" w:rsidRPr="00892A97">
        <w:rPr>
          <w:rFonts w:ascii="Times New Roman" w:hAnsi="Times New Roman" w:cs="Times New Roman"/>
          <w:sz w:val="28"/>
          <w:szCs w:val="28"/>
        </w:rPr>
        <w:t>стояние</w:t>
      </w:r>
      <w:r w:rsidR="00746B77" w:rsidRPr="00892A97">
        <w:rPr>
          <w:rFonts w:ascii="Times New Roman" w:hAnsi="Times New Roman" w:cs="Times New Roman"/>
          <w:sz w:val="28"/>
          <w:szCs w:val="28"/>
        </w:rPr>
        <w:t>; развит</w:t>
      </w:r>
      <w:r w:rsidR="00FD36AC" w:rsidRPr="00892A97">
        <w:rPr>
          <w:rFonts w:ascii="Times New Roman" w:hAnsi="Times New Roman" w:cs="Times New Roman"/>
          <w:sz w:val="28"/>
          <w:szCs w:val="28"/>
        </w:rPr>
        <w:t>ь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тактильн</w:t>
      </w:r>
      <w:r w:rsidR="00FD36AC" w:rsidRPr="00892A97">
        <w:rPr>
          <w:rFonts w:ascii="Times New Roman" w:hAnsi="Times New Roman" w:cs="Times New Roman"/>
          <w:sz w:val="28"/>
          <w:szCs w:val="28"/>
        </w:rPr>
        <w:t>ую чувствительность как основу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«ручного интеллекта»</w:t>
      </w:r>
      <w:r w:rsidR="00FD36AC" w:rsidRPr="00892A97">
        <w:rPr>
          <w:rFonts w:ascii="Times New Roman" w:hAnsi="Times New Roman" w:cs="Times New Roman"/>
          <w:sz w:val="28"/>
          <w:szCs w:val="28"/>
        </w:rPr>
        <w:t>,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снят</w:t>
      </w:r>
      <w:r w:rsidR="00FD36AC" w:rsidRPr="00892A97">
        <w:rPr>
          <w:rFonts w:ascii="Times New Roman" w:hAnsi="Times New Roman" w:cs="Times New Roman"/>
          <w:sz w:val="28"/>
          <w:szCs w:val="28"/>
        </w:rPr>
        <w:t>ь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мышечн</w:t>
      </w:r>
      <w:r w:rsidR="00FD36AC" w:rsidRPr="00892A97">
        <w:rPr>
          <w:rFonts w:ascii="Times New Roman" w:hAnsi="Times New Roman" w:cs="Times New Roman"/>
          <w:sz w:val="28"/>
          <w:szCs w:val="28"/>
        </w:rPr>
        <w:t>ую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 напряжённост</w:t>
      </w:r>
      <w:r w:rsidR="00FD36AC" w:rsidRPr="00892A97">
        <w:rPr>
          <w:rFonts w:ascii="Times New Roman" w:hAnsi="Times New Roman" w:cs="Times New Roman"/>
          <w:sz w:val="28"/>
          <w:szCs w:val="28"/>
        </w:rPr>
        <w:t>ь</w:t>
      </w:r>
      <w:r w:rsidR="00746B77" w:rsidRPr="00892A97">
        <w:rPr>
          <w:rFonts w:ascii="Times New Roman" w:hAnsi="Times New Roman" w:cs="Times New Roman"/>
          <w:sz w:val="28"/>
          <w:szCs w:val="28"/>
        </w:rPr>
        <w:t>.</w:t>
      </w:r>
      <w:r w:rsidR="00892A97">
        <w:rPr>
          <w:rFonts w:ascii="Times New Roman" w:hAnsi="Times New Roman" w:cs="Times New Roman"/>
          <w:sz w:val="28"/>
          <w:szCs w:val="28"/>
        </w:rPr>
        <w:t xml:space="preserve"> </w:t>
      </w:r>
      <w:r w:rsidRPr="00892A97">
        <w:rPr>
          <w:rFonts w:ascii="Times New Roman" w:hAnsi="Times New Roman" w:cs="Times New Roman"/>
          <w:sz w:val="28"/>
          <w:szCs w:val="28"/>
        </w:rPr>
        <w:t>Поэтому в кабинете учителя-логопеда есть контейнеры с песком</w:t>
      </w:r>
      <w:r w:rsidR="00892A9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C3650E" w:rsidRPr="00892A97">
        <w:rPr>
          <w:rFonts w:ascii="Times New Roman" w:hAnsi="Times New Roman" w:cs="Times New Roman"/>
          <w:sz w:val="28"/>
          <w:szCs w:val="28"/>
        </w:rPr>
        <w:t xml:space="preserve"> игр</w:t>
      </w:r>
      <w:r w:rsidR="00892A97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C3650E" w:rsidRPr="00892A97">
        <w:rPr>
          <w:rFonts w:ascii="Times New Roman" w:hAnsi="Times New Roman" w:cs="Times New Roman"/>
          <w:sz w:val="28"/>
          <w:szCs w:val="28"/>
        </w:rPr>
        <w:t xml:space="preserve"> </w:t>
      </w:r>
      <w:r w:rsidR="00FD36AC" w:rsidRPr="00892A97">
        <w:rPr>
          <w:rFonts w:ascii="Times New Roman" w:hAnsi="Times New Roman" w:cs="Times New Roman"/>
          <w:bCs/>
          <w:sz w:val="28"/>
          <w:szCs w:val="28"/>
        </w:rPr>
        <w:t>«Спрячь ручки</w:t>
      </w:r>
      <w:r w:rsidR="00C3650E" w:rsidRPr="00892A97">
        <w:rPr>
          <w:rFonts w:ascii="Times New Roman" w:hAnsi="Times New Roman" w:cs="Times New Roman"/>
          <w:bCs/>
          <w:sz w:val="28"/>
          <w:szCs w:val="28"/>
        </w:rPr>
        <w:t xml:space="preserve">», «Два замка», </w:t>
      </w:r>
      <w:r w:rsidR="00FD36AC" w:rsidRPr="00892A97">
        <w:rPr>
          <w:rFonts w:ascii="Times New Roman" w:hAnsi="Times New Roman" w:cs="Times New Roman"/>
          <w:bCs/>
          <w:color w:val="000000"/>
          <w:sz w:val="28"/>
          <w:szCs w:val="28"/>
        </w:rPr>
        <w:t>«Придумай слово»</w:t>
      </w:r>
      <w:r w:rsidR="00836684" w:rsidRPr="008366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6684">
        <w:rPr>
          <w:rFonts w:ascii="Times New Roman" w:hAnsi="Times New Roman" w:cs="Times New Roman"/>
          <w:bCs/>
          <w:color w:val="000000"/>
          <w:sz w:val="28"/>
          <w:szCs w:val="28"/>
        </w:rPr>
        <w:t>и другие</w:t>
      </w:r>
      <w:r w:rsidR="00892A9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C3650E" w:rsidRPr="00892A9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92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92A97" w:rsidRPr="00892A97" w:rsidRDefault="00FD36AC" w:rsidP="00892A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«Мой клад».</w:t>
      </w:r>
      <w:r w:rsidRPr="00892A97">
        <w:rPr>
          <w:rFonts w:ascii="Times New Roman" w:hAnsi="Times New Roman" w:cs="Times New Roman"/>
          <w:color w:val="000000"/>
          <w:sz w:val="28"/>
          <w:szCs w:val="28"/>
        </w:rPr>
        <w:t> Ребёнок зарывает в песок предмет и описывает его, не называя. Тот, кто догадается, о каком предмете идёт речь, откапывает его в песке.</w:t>
      </w:r>
      <w:r w:rsidR="00C3650E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 (Вариант игры: дети задают наводящие вопросы</w:t>
      </w:r>
      <w:r w:rsidR="00044859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 ребенку, загадавшему предмет</w:t>
      </w:r>
      <w:r w:rsidR="00C3650E" w:rsidRPr="00892A97">
        <w:rPr>
          <w:rFonts w:ascii="Times New Roman" w:hAnsi="Times New Roman" w:cs="Times New Roman"/>
          <w:color w:val="000000"/>
          <w:sz w:val="28"/>
          <w:szCs w:val="28"/>
        </w:rPr>
        <w:t>, типа «Это съедобное?», «Это из одежды?», «Для чего можно использовать загаданный предмет?»</w:t>
      </w:r>
      <w:r w:rsidR="00044859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понять, что спрятано</w:t>
      </w:r>
      <w:r w:rsidR="00C3650E" w:rsidRPr="00892A97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92A97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2A97" w:rsidRDefault="00FD36AC" w:rsidP="00892A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«Нарисуй и расскажи».</w:t>
      </w:r>
      <w:r w:rsidRPr="00892A97">
        <w:rPr>
          <w:rFonts w:ascii="Times New Roman" w:hAnsi="Times New Roman" w:cs="Times New Roman"/>
          <w:color w:val="000000"/>
          <w:sz w:val="28"/>
          <w:szCs w:val="28"/>
        </w:rPr>
        <w:t> Ребёнок создаёт картинку на песке и сопровождает свои действия речью.</w:t>
      </w:r>
      <w:r w:rsidR="00C3650E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650E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Играя в паре, дети взаимодействуют,  договариваются, кто будет </w:t>
      </w:r>
      <w:r w:rsidR="00AD6C61" w:rsidRPr="00892A97">
        <w:rPr>
          <w:rFonts w:ascii="Times New Roman" w:hAnsi="Times New Roman" w:cs="Times New Roman"/>
          <w:color w:val="000000"/>
          <w:sz w:val="28"/>
          <w:szCs w:val="28"/>
        </w:rPr>
        <w:t>изображать тот или иной предмет (учатся строить сложные предложения:</w:t>
      </w:r>
      <w:proofErr w:type="gramEnd"/>
      <w:r w:rsidR="00AD6C61" w:rsidRPr="00892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D6C61" w:rsidRPr="00892A97">
        <w:rPr>
          <w:rFonts w:ascii="Times New Roman" w:hAnsi="Times New Roman" w:cs="Times New Roman"/>
          <w:color w:val="000000"/>
          <w:sz w:val="28"/>
          <w:szCs w:val="28"/>
        </w:rPr>
        <w:t>«Ты нарисовал солнце, а я нарисую дерево», «Ты нарисовал дерево, а я нарисую белку»), а потом  вместе придумывают историю или сказку по рисунку.</w:t>
      </w:r>
      <w:proofErr w:type="gramEnd"/>
    </w:p>
    <w:p w:rsidR="00892A97" w:rsidRPr="00892A97" w:rsidRDefault="00746B77" w:rsidP="00892A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97">
        <w:rPr>
          <w:rFonts w:ascii="Times New Roman" w:hAnsi="Times New Roman" w:cs="Times New Roman"/>
          <w:sz w:val="28"/>
          <w:szCs w:val="28"/>
        </w:rPr>
        <w:t>Дети с искренним удовольствием рисуют, строят, изображают в песочнице следы зверей, предметы на заданные звуки, сюжеты различных рассказов, сопровождая свои действия речью</w:t>
      </w:r>
      <w:r w:rsidR="001F3A4F" w:rsidRPr="00892A97">
        <w:rPr>
          <w:rFonts w:ascii="Times New Roman" w:hAnsi="Times New Roman" w:cs="Times New Roman"/>
          <w:sz w:val="28"/>
          <w:szCs w:val="28"/>
        </w:rPr>
        <w:t>.</w:t>
      </w:r>
      <w:r w:rsidR="00892A97" w:rsidRPr="0089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97" w:rsidRPr="00892A97" w:rsidRDefault="00677949" w:rsidP="00892A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A97">
        <w:rPr>
          <w:rFonts w:ascii="Times New Roman" w:hAnsi="Times New Roman" w:cs="Times New Roman"/>
          <w:sz w:val="28"/>
          <w:szCs w:val="28"/>
        </w:rPr>
        <w:t xml:space="preserve">Такие игры </w:t>
      </w:r>
      <w:r w:rsidR="00746B77" w:rsidRPr="00892A97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892A97">
        <w:rPr>
          <w:rFonts w:ascii="Times New Roman" w:hAnsi="Times New Roman" w:cs="Times New Roman"/>
          <w:sz w:val="28"/>
          <w:szCs w:val="28"/>
        </w:rPr>
        <w:t xml:space="preserve">обогащению словаря ребенка, развитию грамматического строя, </w:t>
      </w:r>
      <w:r w:rsidR="001F3A4F" w:rsidRPr="00892A97">
        <w:rPr>
          <w:rFonts w:ascii="Times New Roman" w:hAnsi="Times New Roman" w:cs="Times New Roman"/>
          <w:sz w:val="28"/>
          <w:szCs w:val="28"/>
        </w:rPr>
        <w:t>и, как следствие, диалогической речи.</w:t>
      </w:r>
      <w:r w:rsidR="00892A97" w:rsidRPr="0089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D32" w:rsidRPr="00892A97" w:rsidRDefault="001F0D32" w:rsidP="00892A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2A97">
        <w:rPr>
          <w:rFonts w:ascii="Times New Roman" w:hAnsi="Times New Roman" w:cs="Times New Roman"/>
          <w:b/>
          <w:iCs/>
          <w:sz w:val="28"/>
          <w:szCs w:val="28"/>
        </w:rPr>
        <w:t>Целью</w:t>
      </w:r>
      <w:r w:rsidRPr="00892A97">
        <w:rPr>
          <w:rFonts w:ascii="Times New Roman" w:hAnsi="Times New Roman" w:cs="Times New Roman"/>
          <w:iCs/>
          <w:sz w:val="28"/>
          <w:szCs w:val="28"/>
        </w:rPr>
        <w:t xml:space="preserve"> игрового взаимодействия  является решение ряда задач:</w:t>
      </w:r>
    </w:p>
    <w:p w:rsidR="009D5CB1" w:rsidRPr="00DC2FDC" w:rsidRDefault="00FD6F55" w:rsidP="00DC2FDC">
      <w:pPr>
        <w:pStyle w:val="a3"/>
        <w:numPr>
          <w:ilvl w:val="0"/>
          <w:numId w:val="1"/>
        </w:numPr>
        <w:spacing w:after="150"/>
        <w:contextualSpacing/>
        <w:jc w:val="both"/>
        <w:rPr>
          <w:i/>
          <w:iCs/>
          <w:sz w:val="28"/>
          <w:szCs w:val="28"/>
        </w:rPr>
      </w:pPr>
      <w:r w:rsidRPr="00DC2FDC">
        <w:rPr>
          <w:i/>
          <w:iCs/>
          <w:sz w:val="28"/>
          <w:szCs w:val="28"/>
        </w:rPr>
        <w:lastRenderedPageBreak/>
        <w:t>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1F0D32" w:rsidRPr="00DC2FDC" w:rsidRDefault="00FD6F55" w:rsidP="00DC2FDC">
      <w:pPr>
        <w:pStyle w:val="a3"/>
        <w:numPr>
          <w:ilvl w:val="0"/>
          <w:numId w:val="1"/>
        </w:numPr>
        <w:spacing w:after="150"/>
        <w:contextualSpacing/>
        <w:jc w:val="both"/>
        <w:rPr>
          <w:i/>
          <w:iCs/>
          <w:sz w:val="28"/>
          <w:szCs w:val="28"/>
        </w:rPr>
      </w:pPr>
      <w:r w:rsidRPr="00DC2FDC">
        <w:rPr>
          <w:i/>
          <w:iCs/>
          <w:sz w:val="28"/>
          <w:szCs w:val="28"/>
        </w:rPr>
        <w:t>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</w:p>
    <w:p w:rsidR="001F0D32" w:rsidRPr="00DC2FDC" w:rsidRDefault="00FD6F55" w:rsidP="00DC2FDC">
      <w:pPr>
        <w:pStyle w:val="a3"/>
        <w:numPr>
          <w:ilvl w:val="0"/>
          <w:numId w:val="1"/>
        </w:numPr>
        <w:spacing w:after="150"/>
        <w:contextualSpacing/>
        <w:jc w:val="both"/>
        <w:rPr>
          <w:i/>
          <w:iCs/>
          <w:sz w:val="28"/>
          <w:szCs w:val="28"/>
        </w:rPr>
      </w:pPr>
      <w:r w:rsidRPr="00DC2FDC">
        <w:rPr>
          <w:i/>
          <w:iCs/>
          <w:sz w:val="28"/>
          <w:szCs w:val="28"/>
        </w:rPr>
        <w:t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1F0D32" w:rsidRPr="00DC2FDC" w:rsidRDefault="001F0D32" w:rsidP="00DC2FDC">
      <w:pPr>
        <w:pStyle w:val="a3"/>
        <w:numPr>
          <w:ilvl w:val="0"/>
          <w:numId w:val="1"/>
        </w:numPr>
        <w:spacing w:after="150"/>
        <w:contextualSpacing/>
        <w:jc w:val="both"/>
        <w:rPr>
          <w:i/>
          <w:iCs/>
          <w:sz w:val="28"/>
          <w:szCs w:val="28"/>
        </w:rPr>
      </w:pPr>
      <w:r w:rsidRPr="00DC2FDC">
        <w:rPr>
          <w:i/>
          <w:iCs/>
          <w:sz w:val="28"/>
          <w:szCs w:val="28"/>
        </w:rPr>
        <w:t xml:space="preserve"> социализирующих (приобщение к нормам и ценностям общества; адаптация к условиям среды и др.). </w:t>
      </w:r>
    </w:p>
    <w:p w:rsidR="000F0919" w:rsidRPr="00DC2FDC" w:rsidRDefault="009B4E24" w:rsidP="00DC2FDC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C2FDC">
        <w:rPr>
          <w:color w:val="000000"/>
          <w:sz w:val="28"/>
          <w:szCs w:val="28"/>
        </w:rPr>
        <w:t>Театрализованные  и сюжетно-ролевые игры – один из самых эффективных  способов коррекционного воздействия на ребенка, в котором наиболее</w:t>
      </w:r>
      <w:r w:rsidR="00892A97">
        <w:rPr>
          <w:color w:val="000000"/>
          <w:sz w:val="28"/>
          <w:szCs w:val="28"/>
        </w:rPr>
        <w:t xml:space="preserve"> </w:t>
      </w:r>
      <w:r w:rsidRPr="00DC2FDC">
        <w:rPr>
          <w:color w:val="000000"/>
          <w:sz w:val="28"/>
          <w:szCs w:val="28"/>
        </w:rPr>
        <w:t>ярко  проявляется  принцип  обучения: учить играя.</w:t>
      </w:r>
      <w:r w:rsidR="00892A97">
        <w:rPr>
          <w:color w:val="000000"/>
          <w:sz w:val="28"/>
          <w:szCs w:val="28"/>
        </w:rPr>
        <w:t xml:space="preserve"> </w:t>
      </w:r>
      <w:r w:rsidRPr="00DC2FDC">
        <w:rPr>
          <w:bCs/>
          <w:color w:val="000000"/>
          <w:sz w:val="28"/>
          <w:szCs w:val="28"/>
        </w:rPr>
        <w:t xml:space="preserve">Такие игры </w:t>
      </w:r>
      <w:r w:rsidR="000F0919" w:rsidRPr="00DC2FDC">
        <w:rPr>
          <w:color w:val="000000"/>
          <w:sz w:val="28"/>
          <w:szCs w:val="28"/>
        </w:rPr>
        <w:t>проход</w:t>
      </w:r>
      <w:r w:rsidR="00F715B0" w:rsidRPr="00DC2FDC">
        <w:rPr>
          <w:color w:val="000000"/>
          <w:sz w:val="28"/>
          <w:szCs w:val="28"/>
        </w:rPr>
        <w:t>я</w:t>
      </w:r>
      <w:r w:rsidR="000F0919" w:rsidRPr="00DC2FDC">
        <w:rPr>
          <w:color w:val="000000"/>
          <w:sz w:val="28"/>
          <w:szCs w:val="28"/>
        </w:rPr>
        <w:t>т под руководством педагога (воспитателя, логопе</w:t>
      </w:r>
      <w:r w:rsidR="00A35793" w:rsidRPr="00DC2FDC">
        <w:rPr>
          <w:color w:val="000000"/>
          <w:sz w:val="28"/>
          <w:szCs w:val="28"/>
        </w:rPr>
        <w:t>да</w:t>
      </w:r>
      <w:r w:rsidR="000F0919" w:rsidRPr="00DC2FDC">
        <w:rPr>
          <w:color w:val="000000"/>
          <w:sz w:val="28"/>
          <w:szCs w:val="28"/>
        </w:rPr>
        <w:t xml:space="preserve"> или психолога)</w:t>
      </w:r>
      <w:r w:rsidR="00F715B0" w:rsidRPr="00DC2FDC">
        <w:rPr>
          <w:color w:val="000000"/>
          <w:sz w:val="28"/>
          <w:szCs w:val="28"/>
        </w:rPr>
        <w:t>.</w:t>
      </w:r>
    </w:p>
    <w:p w:rsidR="000F0919" w:rsidRPr="00DC2FDC" w:rsidRDefault="00F715B0" w:rsidP="00DC2FDC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C2FDC">
        <w:rPr>
          <w:b/>
          <w:color w:val="000000"/>
          <w:sz w:val="28"/>
          <w:szCs w:val="28"/>
        </w:rPr>
        <w:t>Сюжетно-ролевы</w:t>
      </w:r>
      <w:r w:rsidR="009B4E24" w:rsidRPr="00DC2FDC">
        <w:rPr>
          <w:b/>
          <w:color w:val="000000"/>
          <w:sz w:val="28"/>
          <w:szCs w:val="28"/>
        </w:rPr>
        <w:t>е</w:t>
      </w:r>
      <w:r w:rsidR="00892A97">
        <w:rPr>
          <w:b/>
          <w:color w:val="000000"/>
          <w:sz w:val="28"/>
          <w:szCs w:val="28"/>
        </w:rPr>
        <w:t xml:space="preserve"> </w:t>
      </w:r>
      <w:r w:rsidR="00251417" w:rsidRPr="00DC2FDC">
        <w:rPr>
          <w:color w:val="000000"/>
          <w:sz w:val="28"/>
          <w:szCs w:val="28"/>
        </w:rPr>
        <w:t xml:space="preserve">игры </w:t>
      </w:r>
      <w:r w:rsidRPr="00DC2FDC">
        <w:rPr>
          <w:color w:val="000000"/>
          <w:sz w:val="28"/>
          <w:szCs w:val="28"/>
        </w:rPr>
        <w:t xml:space="preserve">и  </w:t>
      </w:r>
      <w:r w:rsidR="009B4E24" w:rsidRPr="00DC2FDC">
        <w:rPr>
          <w:b/>
          <w:bCs/>
          <w:color w:val="000000"/>
          <w:sz w:val="28"/>
          <w:szCs w:val="28"/>
        </w:rPr>
        <w:t>театральные</w:t>
      </w:r>
      <w:r w:rsidRPr="00DC2FDC">
        <w:rPr>
          <w:b/>
          <w:bCs/>
          <w:color w:val="000000"/>
          <w:sz w:val="28"/>
          <w:szCs w:val="28"/>
        </w:rPr>
        <w:t xml:space="preserve"> игр</w:t>
      </w:r>
      <w:r w:rsidR="00251417" w:rsidRPr="00DC2FDC">
        <w:rPr>
          <w:b/>
          <w:bCs/>
          <w:color w:val="000000"/>
          <w:sz w:val="28"/>
          <w:szCs w:val="28"/>
        </w:rPr>
        <w:t xml:space="preserve">овые ситуации </w:t>
      </w:r>
      <w:r w:rsidR="009B4E24" w:rsidRPr="00DC2FDC">
        <w:rPr>
          <w:color w:val="000000"/>
          <w:sz w:val="28"/>
          <w:szCs w:val="28"/>
        </w:rPr>
        <w:t xml:space="preserve">помогают </w:t>
      </w:r>
      <w:r w:rsidRPr="00DC2FDC">
        <w:rPr>
          <w:color w:val="000000"/>
          <w:sz w:val="28"/>
          <w:szCs w:val="28"/>
        </w:rPr>
        <w:t>дет</w:t>
      </w:r>
      <w:r w:rsidR="009B4E24" w:rsidRPr="00DC2FDC">
        <w:rPr>
          <w:color w:val="000000"/>
          <w:sz w:val="28"/>
          <w:szCs w:val="28"/>
        </w:rPr>
        <w:t xml:space="preserve">ям </w:t>
      </w:r>
      <w:r w:rsidRPr="00DC2FDC">
        <w:rPr>
          <w:color w:val="000000"/>
          <w:sz w:val="28"/>
          <w:szCs w:val="28"/>
        </w:rPr>
        <w:t xml:space="preserve"> с нарушениями  речи </w:t>
      </w:r>
      <w:r w:rsidR="009B4E24" w:rsidRPr="00DC2FDC">
        <w:rPr>
          <w:color w:val="000000"/>
          <w:sz w:val="28"/>
          <w:szCs w:val="28"/>
        </w:rPr>
        <w:t>в</w:t>
      </w:r>
      <w:r w:rsidR="000F0919" w:rsidRPr="00DC2FDC">
        <w:rPr>
          <w:color w:val="000000"/>
          <w:sz w:val="28"/>
          <w:szCs w:val="28"/>
        </w:rPr>
        <w:t xml:space="preserve"> развити</w:t>
      </w:r>
      <w:r w:rsidR="009B4E24" w:rsidRPr="00DC2FDC">
        <w:rPr>
          <w:color w:val="000000"/>
          <w:sz w:val="28"/>
          <w:szCs w:val="28"/>
        </w:rPr>
        <w:t>и</w:t>
      </w:r>
      <w:r w:rsidR="000F0919" w:rsidRPr="00DC2FDC">
        <w:rPr>
          <w:color w:val="000000"/>
          <w:sz w:val="28"/>
          <w:szCs w:val="28"/>
        </w:rPr>
        <w:t xml:space="preserve"> интеллекта, речи, психических процессов,  эмоциональной устойчивости. Участвуя в них, дети познают мир,  становятся участниками многих событий</w:t>
      </w:r>
      <w:r w:rsidR="009B4E24" w:rsidRPr="00DC2FDC">
        <w:rPr>
          <w:color w:val="000000"/>
          <w:sz w:val="28"/>
          <w:szCs w:val="28"/>
        </w:rPr>
        <w:t>.</w:t>
      </w:r>
      <w:r w:rsidR="000F0919" w:rsidRPr="00DC2FDC">
        <w:rPr>
          <w:color w:val="000000"/>
          <w:sz w:val="28"/>
          <w:szCs w:val="28"/>
        </w:rPr>
        <w:t>В этих  играх есть сюжетный вымысел и ролевые действия, где одна из ведущих ролей принадлежит логопеду.  </w:t>
      </w:r>
      <w:r w:rsidR="009B4E24" w:rsidRPr="00DC2FDC">
        <w:rPr>
          <w:color w:val="000000"/>
          <w:sz w:val="28"/>
          <w:szCs w:val="28"/>
        </w:rPr>
        <w:t>Участвуя в</w:t>
      </w:r>
      <w:r w:rsidR="000F0919" w:rsidRPr="00DC2FDC">
        <w:rPr>
          <w:color w:val="000000"/>
          <w:sz w:val="28"/>
          <w:szCs w:val="28"/>
        </w:rPr>
        <w:t xml:space="preserve"> театрализованной деятельности</w:t>
      </w:r>
      <w:r w:rsidR="009B4E24" w:rsidRPr="00DC2FDC">
        <w:rPr>
          <w:color w:val="000000"/>
          <w:sz w:val="28"/>
          <w:szCs w:val="28"/>
        </w:rPr>
        <w:t xml:space="preserve">, </w:t>
      </w:r>
      <w:r w:rsidR="000F0919" w:rsidRPr="00DC2FDC">
        <w:rPr>
          <w:color w:val="000000"/>
          <w:sz w:val="28"/>
          <w:szCs w:val="28"/>
        </w:rPr>
        <w:t>дети учатся  внимательно слушать речь других и свою собственную (развивается слуховое внимание),   подстраива</w:t>
      </w:r>
      <w:r w:rsidR="009B4E24" w:rsidRPr="00DC2FDC">
        <w:rPr>
          <w:color w:val="000000"/>
          <w:sz w:val="28"/>
          <w:szCs w:val="28"/>
        </w:rPr>
        <w:t xml:space="preserve">ться </w:t>
      </w:r>
      <w:r w:rsidR="000F0919" w:rsidRPr="00DC2FDC">
        <w:rPr>
          <w:color w:val="000000"/>
          <w:sz w:val="28"/>
          <w:szCs w:val="28"/>
        </w:rPr>
        <w:t xml:space="preserve"> под ритм, темп</w:t>
      </w:r>
      <w:r w:rsidR="009B4E24" w:rsidRPr="00DC2FDC">
        <w:rPr>
          <w:color w:val="000000"/>
          <w:sz w:val="28"/>
          <w:szCs w:val="28"/>
        </w:rPr>
        <w:t xml:space="preserve"> музыки </w:t>
      </w:r>
      <w:r w:rsidR="000F0919" w:rsidRPr="00DC2FDC">
        <w:rPr>
          <w:color w:val="000000"/>
          <w:sz w:val="28"/>
          <w:szCs w:val="28"/>
        </w:rPr>
        <w:t xml:space="preserve"> (развивается мелодико</w:t>
      </w:r>
      <w:r w:rsidR="009B4E24" w:rsidRPr="00DC2FDC">
        <w:rPr>
          <w:color w:val="000000"/>
          <w:sz w:val="28"/>
          <w:szCs w:val="28"/>
        </w:rPr>
        <w:t xml:space="preserve">-интонационная выразительность и плавность речи), </w:t>
      </w:r>
      <w:r w:rsidR="00BF011A" w:rsidRPr="00DC2FDC">
        <w:rPr>
          <w:color w:val="000000"/>
          <w:sz w:val="28"/>
          <w:szCs w:val="28"/>
        </w:rPr>
        <w:t xml:space="preserve">заучивают тексты (обогащается словарь, развивается память), </w:t>
      </w:r>
      <w:r w:rsidR="009B4E24" w:rsidRPr="00DC2FDC">
        <w:rPr>
          <w:color w:val="000000"/>
          <w:sz w:val="28"/>
          <w:szCs w:val="28"/>
        </w:rPr>
        <w:t>развивают диалогическую речь.</w:t>
      </w:r>
    </w:p>
    <w:p w:rsidR="00EC2178" w:rsidRPr="00DC2FDC" w:rsidRDefault="00BF011A" w:rsidP="00DC2FDC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C2FDC">
        <w:rPr>
          <w:color w:val="000000"/>
          <w:sz w:val="28"/>
          <w:szCs w:val="28"/>
          <w:shd w:val="clear" w:color="auto" w:fill="FFFFFF"/>
        </w:rPr>
        <w:t xml:space="preserve">Работа в группе компенсирующей направленности для детей с ТНР строится на основе тематического планирования. </w:t>
      </w:r>
      <w:r w:rsidR="00892A97">
        <w:rPr>
          <w:color w:val="000000"/>
          <w:sz w:val="28"/>
          <w:szCs w:val="28"/>
          <w:shd w:val="clear" w:color="auto" w:fill="FFFFFF"/>
        </w:rPr>
        <w:t>В соответствии с этим планом п</w:t>
      </w:r>
      <w:r w:rsidR="00C32165" w:rsidRPr="00DC2FDC">
        <w:rPr>
          <w:color w:val="000000"/>
          <w:sz w:val="28"/>
          <w:szCs w:val="28"/>
          <w:shd w:val="clear" w:color="auto" w:fill="FFFFFF"/>
        </w:rPr>
        <w:t>одбираю</w:t>
      </w:r>
      <w:r w:rsidR="00892A97">
        <w:rPr>
          <w:color w:val="000000"/>
          <w:sz w:val="28"/>
          <w:szCs w:val="28"/>
          <w:shd w:val="clear" w:color="auto" w:fill="FFFFFF"/>
        </w:rPr>
        <w:t>тся</w:t>
      </w:r>
      <w:r w:rsidRPr="00DC2FDC">
        <w:rPr>
          <w:color w:val="000000"/>
          <w:sz w:val="28"/>
          <w:szCs w:val="28"/>
          <w:shd w:val="clear" w:color="auto" w:fill="FFFFFF"/>
        </w:rPr>
        <w:t xml:space="preserve"> специальные игры и упражнения, направленные на коррекцию и развитие лексико-грамматических категорий</w:t>
      </w:r>
      <w:r w:rsidR="003D2574">
        <w:rPr>
          <w:color w:val="000000"/>
          <w:sz w:val="28"/>
          <w:szCs w:val="28"/>
          <w:shd w:val="clear" w:color="auto" w:fill="FFFFFF"/>
        </w:rPr>
        <w:t xml:space="preserve"> </w:t>
      </w:r>
      <w:r w:rsidR="003D2574" w:rsidRPr="003D2574">
        <w:rPr>
          <w:color w:val="000000"/>
          <w:sz w:val="28"/>
          <w:szCs w:val="28"/>
          <w:shd w:val="clear" w:color="auto" w:fill="FFFFFF"/>
        </w:rPr>
        <w:t>[3]</w:t>
      </w:r>
      <w:r w:rsidRPr="00DC2FD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B2CDF" w:rsidRPr="00DC2FDC" w:rsidRDefault="00EC2178" w:rsidP="00DC2FDC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C2FDC">
        <w:rPr>
          <w:color w:val="000000"/>
          <w:sz w:val="28"/>
          <w:szCs w:val="28"/>
          <w:shd w:val="clear" w:color="auto" w:fill="FFFFFF"/>
        </w:rPr>
        <w:t xml:space="preserve">На занятиях по изучению </w:t>
      </w:r>
      <w:r w:rsidR="00EC5960" w:rsidRPr="00DC2FDC">
        <w:rPr>
          <w:color w:val="000000"/>
          <w:sz w:val="28"/>
          <w:szCs w:val="28"/>
          <w:shd w:val="clear" w:color="auto" w:fill="FFFFFF"/>
        </w:rPr>
        <w:t xml:space="preserve">лексических </w:t>
      </w:r>
      <w:r w:rsidR="00C32165" w:rsidRPr="00DC2FDC">
        <w:rPr>
          <w:color w:val="000000"/>
          <w:sz w:val="28"/>
          <w:szCs w:val="28"/>
          <w:shd w:val="clear" w:color="auto" w:fill="FFFFFF"/>
        </w:rPr>
        <w:t>тем «</w:t>
      </w:r>
      <w:r w:rsidR="00EC5960" w:rsidRPr="00DC2FDC">
        <w:rPr>
          <w:color w:val="000000"/>
          <w:sz w:val="28"/>
          <w:szCs w:val="28"/>
          <w:shd w:val="clear" w:color="auto" w:fill="FFFFFF"/>
        </w:rPr>
        <w:t>О</w:t>
      </w:r>
      <w:r w:rsidRPr="00DC2FDC">
        <w:rPr>
          <w:color w:val="000000"/>
          <w:sz w:val="28"/>
          <w:szCs w:val="28"/>
          <w:shd w:val="clear" w:color="auto" w:fill="FFFFFF"/>
        </w:rPr>
        <w:t>в</w:t>
      </w:r>
      <w:r w:rsidR="00C32165" w:rsidRPr="00DC2FDC">
        <w:rPr>
          <w:color w:val="000000"/>
          <w:sz w:val="28"/>
          <w:szCs w:val="28"/>
          <w:shd w:val="clear" w:color="auto" w:fill="FFFFFF"/>
        </w:rPr>
        <w:t>ощи», «</w:t>
      </w:r>
      <w:r w:rsidR="00EC5960" w:rsidRPr="00DC2FDC">
        <w:rPr>
          <w:color w:val="000000"/>
          <w:sz w:val="28"/>
          <w:szCs w:val="28"/>
          <w:shd w:val="clear" w:color="auto" w:fill="FFFFFF"/>
        </w:rPr>
        <w:t>Ф</w:t>
      </w:r>
      <w:r w:rsidR="00C32165" w:rsidRPr="00DC2FDC">
        <w:rPr>
          <w:color w:val="000000"/>
          <w:sz w:val="28"/>
          <w:szCs w:val="28"/>
          <w:shd w:val="clear" w:color="auto" w:fill="FFFFFF"/>
        </w:rPr>
        <w:t>рукты», «</w:t>
      </w:r>
      <w:r w:rsidR="00EC5960" w:rsidRPr="00DC2FDC">
        <w:rPr>
          <w:color w:val="000000"/>
          <w:sz w:val="28"/>
          <w:szCs w:val="28"/>
          <w:shd w:val="clear" w:color="auto" w:fill="FFFFFF"/>
        </w:rPr>
        <w:t>П</w:t>
      </w:r>
      <w:r w:rsidR="00C32165" w:rsidRPr="00DC2FDC">
        <w:rPr>
          <w:color w:val="000000"/>
          <w:sz w:val="28"/>
          <w:szCs w:val="28"/>
          <w:shd w:val="clear" w:color="auto" w:fill="FFFFFF"/>
        </w:rPr>
        <w:t>родукты</w:t>
      </w:r>
      <w:r w:rsidRPr="00DC2FDC">
        <w:rPr>
          <w:color w:val="000000"/>
          <w:sz w:val="28"/>
          <w:szCs w:val="28"/>
          <w:shd w:val="clear" w:color="auto" w:fill="FFFFFF"/>
        </w:rPr>
        <w:t xml:space="preserve"> питания</w:t>
      </w:r>
      <w:r w:rsidR="00C32165" w:rsidRPr="00DC2FDC">
        <w:rPr>
          <w:color w:val="000000"/>
          <w:sz w:val="28"/>
          <w:szCs w:val="28"/>
          <w:shd w:val="clear" w:color="auto" w:fill="FFFFFF"/>
        </w:rPr>
        <w:t>»</w:t>
      </w:r>
      <w:r w:rsidR="003D2574">
        <w:rPr>
          <w:color w:val="000000"/>
          <w:sz w:val="28"/>
          <w:szCs w:val="28"/>
          <w:shd w:val="clear" w:color="auto" w:fill="FFFFFF"/>
        </w:rPr>
        <w:t xml:space="preserve"> </w:t>
      </w:r>
      <w:r w:rsidR="00892A97">
        <w:rPr>
          <w:color w:val="000000"/>
          <w:sz w:val="28"/>
          <w:szCs w:val="28"/>
          <w:shd w:val="clear" w:color="auto" w:fill="FFFFFF"/>
        </w:rPr>
        <w:t>уместно провести сюжетно-ро</w:t>
      </w:r>
      <w:r w:rsidR="00C32165" w:rsidRPr="00DC2FDC">
        <w:rPr>
          <w:color w:val="000000"/>
          <w:sz w:val="28"/>
          <w:szCs w:val="28"/>
          <w:shd w:val="clear" w:color="auto" w:fill="FFFFFF"/>
        </w:rPr>
        <w:t xml:space="preserve">левую игру </w:t>
      </w:r>
      <w:r w:rsidR="00251417" w:rsidRPr="00DC2FDC">
        <w:rPr>
          <w:color w:val="000000"/>
          <w:sz w:val="28"/>
          <w:szCs w:val="28"/>
          <w:shd w:val="clear" w:color="auto" w:fill="FFFFFF"/>
        </w:rPr>
        <w:t xml:space="preserve">«Магазин». В ходе </w:t>
      </w:r>
      <w:r w:rsidR="00C32165" w:rsidRPr="00892A97">
        <w:rPr>
          <w:color w:val="000000"/>
          <w:sz w:val="28"/>
          <w:szCs w:val="28"/>
          <w:shd w:val="clear" w:color="auto" w:fill="FFFFFF"/>
        </w:rPr>
        <w:t>игры</w:t>
      </w:r>
      <w:r w:rsidR="00892A97">
        <w:rPr>
          <w:color w:val="000000"/>
          <w:sz w:val="28"/>
          <w:szCs w:val="28"/>
          <w:shd w:val="clear" w:color="auto" w:fill="FFFFFF"/>
        </w:rPr>
        <w:t xml:space="preserve"> </w:t>
      </w:r>
      <w:r w:rsidR="001044F1">
        <w:rPr>
          <w:color w:val="000000"/>
          <w:sz w:val="28"/>
          <w:szCs w:val="28"/>
          <w:shd w:val="clear" w:color="auto" w:fill="FFFFFF"/>
        </w:rPr>
        <w:t xml:space="preserve">логопед </w:t>
      </w:r>
      <w:r w:rsidR="001044F1" w:rsidRPr="00892A97">
        <w:rPr>
          <w:color w:val="000000"/>
          <w:sz w:val="28"/>
          <w:szCs w:val="28"/>
          <w:shd w:val="clear" w:color="auto" w:fill="FFFFFF"/>
        </w:rPr>
        <w:t>следит</w:t>
      </w:r>
      <w:r w:rsidRPr="00892A97">
        <w:rPr>
          <w:color w:val="000000"/>
          <w:sz w:val="28"/>
          <w:szCs w:val="28"/>
          <w:shd w:val="clear" w:color="auto" w:fill="FFFFFF"/>
        </w:rPr>
        <w:t xml:space="preserve"> за</w:t>
      </w:r>
      <w:bookmarkStart w:id="0" w:name="_GoBack"/>
      <w:bookmarkEnd w:id="0"/>
      <w:r w:rsidRPr="00DC2FDC">
        <w:rPr>
          <w:color w:val="000000"/>
          <w:sz w:val="28"/>
          <w:szCs w:val="28"/>
          <w:shd w:val="clear" w:color="auto" w:fill="FFFFFF"/>
        </w:rPr>
        <w:t xml:space="preserve"> соблюдением </w:t>
      </w:r>
      <w:r w:rsidR="00EC5960" w:rsidRPr="00DC2FDC">
        <w:rPr>
          <w:color w:val="000000"/>
          <w:sz w:val="28"/>
          <w:szCs w:val="28"/>
          <w:shd w:val="clear" w:color="auto" w:fill="FFFFFF"/>
        </w:rPr>
        <w:t xml:space="preserve">и развитием </w:t>
      </w:r>
      <w:r w:rsidRPr="00DC2FDC">
        <w:rPr>
          <w:color w:val="000000"/>
          <w:sz w:val="28"/>
          <w:szCs w:val="28"/>
          <w:shd w:val="clear" w:color="auto" w:fill="FFFFFF"/>
        </w:rPr>
        <w:t>сюжета</w:t>
      </w:r>
      <w:r w:rsidR="00EC5960" w:rsidRPr="00DC2FDC">
        <w:rPr>
          <w:color w:val="000000"/>
          <w:sz w:val="28"/>
          <w:szCs w:val="28"/>
          <w:shd w:val="clear" w:color="auto" w:fill="FFFFFF"/>
        </w:rPr>
        <w:t xml:space="preserve"> игровой ситуации, </w:t>
      </w:r>
      <w:r w:rsidR="00291EB7" w:rsidRPr="00DC2FDC">
        <w:rPr>
          <w:color w:val="000000"/>
          <w:sz w:val="28"/>
          <w:szCs w:val="28"/>
          <w:shd w:val="clear" w:color="auto" w:fill="FFFFFF"/>
        </w:rPr>
        <w:t>игровыми действиями</w:t>
      </w:r>
      <w:r w:rsidR="00892A97">
        <w:rPr>
          <w:color w:val="000000"/>
          <w:sz w:val="28"/>
          <w:szCs w:val="28"/>
          <w:shd w:val="clear" w:color="auto" w:fill="FFFFFF"/>
        </w:rPr>
        <w:t xml:space="preserve"> </w:t>
      </w:r>
      <w:r w:rsidRPr="00DC2FDC">
        <w:rPr>
          <w:color w:val="000000"/>
          <w:sz w:val="28"/>
          <w:szCs w:val="28"/>
          <w:shd w:val="clear" w:color="auto" w:fill="FFFFFF"/>
        </w:rPr>
        <w:t xml:space="preserve">и </w:t>
      </w:r>
      <w:r w:rsidR="00291EB7" w:rsidRPr="00DC2FDC">
        <w:rPr>
          <w:color w:val="000000"/>
          <w:sz w:val="28"/>
          <w:szCs w:val="28"/>
          <w:shd w:val="clear" w:color="auto" w:fill="FFFFFF"/>
        </w:rPr>
        <w:t xml:space="preserve">соблюдением </w:t>
      </w:r>
      <w:r w:rsidRPr="00DC2FDC">
        <w:rPr>
          <w:color w:val="000000"/>
          <w:sz w:val="28"/>
          <w:szCs w:val="28"/>
          <w:shd w:val="clear" w:color="auto" w:fill="FFFFFF"/>
        </w:rPr>
        <w:t>правил</w:t>
      </w:r>
      <w:r w:rsidR="00892A97">
        <w:rPr>
          <w:color w:val="000000"/>
          <w:sz w:val="28"/>
          <w:szCs w:val="28"/>
          <w:shd w:val="clear" w:color="auto" w:fill="FFFFFF"/>
        </w:rPr>
        <w:t xml:space="preserve"> </w:t>
      </w:r>
      <w:r w:rsidRPr="00DC2FDC">
        <w:rPr>
          <w:color w:val="000000"/>
          <w:sz w:val="28"/>
          <w:szCs w:val="28"/>
          <w:shd w:val="clear" w:color="auto" w:fill="FFFFFF"/>
        </w:rPr>
        <w:t>игры. Дети учатся правильно вести себя в магазине, взаимодействовать с другими людьми,  строить диалог.</w:t>
      </w:r>
    </w:p>
    <w:p w:rsidR="00BF011A" w:rsidRPr="00DC2FDC" w:rsidRDefault="00F82257" w:rsidP="00DC2FDC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C2FDC">
        <w:rPr>
          <w:color w:val="000000"/>
          <w:sz w:val="28"/>
          <w:szCs w:val="28"/>
          <w:shd w:val="clear" w:color="auto" w:fill="FFFFFF"/>
        </w:rPr>
        <w:t xml:space="preserve">Реализация описанных игр позволяет перейти </w:t>
      </w:r>
      <w:r w:rsidR="00291EB7" w:rsidRPr="00DC2FDC">
        <w:rPr>
          <w:color w:val="000000"/>
          <w:sz w:val="28"/>
          <w:szCs w:val="28"/>
          <w:shd w:val="clear" w:color="auto" w:fill="FFFFFF"/>
        </w:rPr>
        <w:t>к проигрыванию</w:t>
      </w:r>
      <w:r w:rsidR="00892A97">
        <w:rPr>
          <w:color w:val="000000"/>
          <w:sz w:val="28"/>
          <w:szCs w:val="28"/>
          <w:shd w:val="clear" w:color="auto" w:fill="FFFFFF"/>
        </w:rPr>
        <w:t xml:space="preserve"> </w:t>
      </w:r>
      <w:r w:rsidRPr="00DC2FDC">
        <w:rPr>
          <w:color w:val="000000"/>
          <w:sz w:val="28"/>
          <w:szCs w:val="28"/>
          <w:shd w:val="clear" w:color="auto" w:fill="FFFFFF"/>
        </w:rPr>
        <w:t>игровых ситуаций</w:t>
      </w:r>
      <w:r w:rsidR="00291EB7" w:rsidRPr="00DC2FDC">
        <w:rPr>
          <w:color w:val="000000"/>
          <w:sz w:val="28"/>
          <w:szCs w:val="28"/>
          <w:shd w:val="clear" w:color="auto" w:fill="FFFFFF"/>
        </w:rPr>
        <w:t xml:space="preserve"> более высокого уровня</w:t>
      </w:r>
      <w:r w:rsidRPr="00DC2FDC">
        <w:rPr>
          <w:color w:val="000000"/>
          <w:sz w:val="28"/>
          <w:szCs w:val="28"/>
          <w:shd w:val="clear" w:color="auto" w:fill="FFFFFF"/>
        </w:rPr>
        <w:t xml:space="preserve"> – </w:t>
      </w:r>
      <w:r w:rsidR="00291EB7" w:rsidRPr="00DC2FDC">
        <w:rPr>
          <w:color w:val="000000"/>
          <w:sz w:val="28"/>
          <w:szCs w:val="28"/>
          <w:shd w:val="clear" w:color="auto" w:fill="FFFFFF"/>
        </w:rPr>
        <w:t>к театрализованным постановкам</w:t>
      </w:r>
      <w:r w:rsidRPr="00DC2FDC">
        <w:rPr>
          <w:color w:val="000000"/>
          <w:sz w:val="28"/>
          <w:szCs w:val="28"/>
          <w:shd w:val="clear" w:color="auto" w:fill="FFFFFF"/>
        </w:rPr>
        <w:t xml:space="preserve">. На </w:t>
      </w:r>
      <w:r w:rsidR="00BF011A" w:rsidRPr="00DC2FDC">
        <w:rPr>
          <w:color w:val="000000"/>
          <w:sz w:val="28"/>
          <w:szCs w:val="28"/>
          <w:shd w:val="clear" w:color="auto" w:fill="FFFFFF"/>
        </w:rPr>
        <w:t xml:space="preserve"> занятиях с воспитателем дети знакомятся с произведениями детских писателей, русскими народными сказками. </w:t>
      </w:r>
      <w:r w:rsidR="000B2CDF" w:rsidRPr="00DC2FDC">
        <w:rPr>
          <w:color w:val="000000"/>
          <w:sz w:val="28"/>
          <w:szCs w:val="28"/>
          <w:shd w:val="clear" w:color="auto" w:fill="FFFFFF"/>
        </w:rPr>
        <w:t>Обсужд</w:t>
      </w:r>
      <w:r w:rsidR="00892A97">
        <w:rPr>
          <w:color w:val="000000"/>
          <w:sz w:val="28"/>
          <w:szCs w:val="28"/>
          <w:shd w:val="clear" w:color="auto" w:fill="FFFFFF"/>
        </w:rPr>
        <w:t>ение</w:t>
      </w:r>
      <w:r w:rsidR="000B2CDF" w:rsidRPr="00DC2FD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B2CDF" w:rsidRPr="00DC2FDC">
        <w:rPr>
          <w:color w:val="000000"/>
          <w:sz w:val="28"/>
          <w:szCs w:val="28"/>
          <w:shd w:val="clear" w:color="auto" w:fill="FFFFFF"/>
        </w:rPr>
        <w:t>прочитанно</w:t>
      </w:r>
      <w:r w:rsidR="00892A97">
        <w:rPr>
          <w:color w:val="000000"/>
          <w:sz w:val="28"/>
          <w:szCs w:val="28"/>
          <w:shd w:val="clear" w:color="auto" w:fill="FFFFFF"/>
        </w:rPr>
        <w:t>го</w:t>
      </w:r>
      <w:proofErr w:type="gramEnd"/>
      <w:r w:rsidR="00892A97">
        <w:rPr>
          <w:color w:val="000000"/>
          <w:sz w:val="28"/>
          <w:szCs w:val="28"/>
          <w:shd w:val="clear" w:color="auto" w:fill="FFFFFF"/>
        </w:rPr>
        <w:t xml:space="preserve"> помогает </w:t>
      </w:r>
      <w:r w:rsidR="00BF011A" w:rsidRPr="00DC2FDC">
        <w:rPr>
          <w:color w:val="000000"/>
          <w:sz w:val="28"/>
          <w:szCs w:val="28"/>
          <w:shd w:val="clear" w:color="auto" w:fill="FFFFFF"/>
        </w:rPr>
        <w:t xml:space="preserve"> выяв</w:t>
      </w:r>
      <w:r w:rsidR="00892A97">
        <w:rPr>
          <w:color w:val="000000"/>
          <w:sz w:val="28"/>
          <w:szCs w:val="28"/>
          <w:shd w:val="clear" w:color="auto" w:fill="FFFFFF"/>
        </w:rPr>
        <w:t>ить</w:t>
      </w:r>
      <w:r w:rsidR="00BF011A" w:rsidRPr="00DC2FDC">
        <w:rPr>
          <w:color w:val="000000"/>
          <w:sz w:val="28"/>
          <w:szCs w:val="28"/>
          <w:shd w:val="clear" w:color="auto" w:fill="FFFFFF"/>
        </w:rPr>
        <w:t xml:space="preserve"> характеры героев, да</w:t>
      </w:r>
      <w:r w:rsidR="00892A97">
        <w:rPr>
          <w:color w:val="000000"/>
          <w:sz w:val="28"/>
          <w:szCs w:val="28"/>
          <w:shd w:val="clear" w:color="auto" w:fill="FFFFFF"/>
        </w:rPr>
        <w:t>ть</w:t>
      </w:r>
      <w:r w:rsidR="00BF011A" w:rsidRPr="00DC2FDC">
        <w:rPr>
          <w:color w:val="000000"/>
          <w:sz w:val="28"/>
          <w:szCs w:val="28"/>
          <w:shd w:val="clear" w:color="auto" w:fill="FFFFFF"/>
        </w:rPr>
        <w:t xml:space="preserve"> им </w:t>
      </w:r>
      <w:r w:rsidR="00BF011A" w:rsidRPr="00DC2FDC">
        <w:rPr>
          <w:color w:val="000000"/>
          <w:sz w:val="28"/>
          <w:szCs w:val="28"/>
          <w:shd w:val="clear" w:color="auto" w:fill="FFFFFF"/>
        </w:rPr>
        <w:lastRenderedPageBreak/>
        <w:t>нравственную оценку</w:t>
      </w:r>
      <w:r w:rsidR="003710BE" w:rsidRPr="003710BE">
        <w:rPr>
          <w:color w:val="000000"/>
          <w:sz w:val="28"/>
          <w:szCs w:val="28"/>
          <w:shd w:val="clear" w:color="auto" w:fill="FFFFFF"/>
        </w:rPr>
        <w:t xml:space="preserve"> [</w:t>
      </w:r>
      <w:r w:rsidR="003D2574">
        <w:rPr>
          <w:color w:val="000000"/>
          <w:sz w:val="28"/>
          <w:szCs w:val="28"/>
          <w:shd w:val="clear" w:color="auto" w:fill="FFFFFF"/>
        </w:rPr>
        <w:t>3</w:t>
      </w:r>
      <w:r w:rsidR="003710BE" w:rsidRPr="003710BE">
        <w:rPr>
          <w:color w:val="000000"/>
          <w:sz w:val="28"/>
          <w:szCs w:val="28"/>
          <w:shd w:val="clear" w:color="auto" w:fill="FFFFFF"/>
        </w:rPr>
        <w:t>]</w:t>
      </w:r>
      <w:r w:rsidR="00BF011A" w:rsidRPr="00DC2FDC">
        <w:rPr>
          <w:color w:val="000000"/>
          <w:sz w:val="28"/>
          <w:szCs w:val="28"/>
          <w:shd w:val="clear" w:color="auto" w:fill="FFFFFF"/>
        </w:rPr>
        <w:t xml:space="preserve">. Используя игры «Веселые превращения», «Дружные звери», «Кто как передвигается» и другие, </w:t>
      </w:r>
      <w:r w:rsidR="00892A97">
        <w:rPr>
          <w:color w:val="000000"/>
          <w:sz w:val="28"/>
          <w:szCs w:val="28"/>
          <w:shd w:val="clear" w:color="auto" w:fill="FFFFFF"/>
        </w:rPr>
        <w:t>педагоги помогают</w:t>
      </w:r>
      <w:r w:rsidR="00EC2178" w:rsidRPr="00DC2FDC">
        <w:rPr>
          <w:color w:val="000000"/>
          <w:sz w:val="28"/>
          <w:szCs w:val="28"/>
          <w:shd w:val="clear" w:color="auto" w:fill="FFFFFF"/>
        </w:rPr>
        <w:t xml:space="preserve"> воспитанникам </w:t>
      </w:r>
      <w:r w:rsidR="00BF011A" w:rsidRPr="00DC2FDC">
        <w:rPr>
          <w:color w:val="000000"/>
          <w:sz w:val="28"/>
          <w:szCs w:val="28"/>
          <w:shd w:val="clear" w:color="auto" w:fill="FFFFFF"/>
        </w:rPr>
        <w:t>перевоплощаться в заданных героев.</w:t>
      </w:r>
    </w:p>
    <w:p w:rsidR="00305D8C" w:rsidRDefault="00BF011A" w:rsidP="003710BE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C2FDC">
        <w:rPr>
          <w:color w:val="000000"/>
          <w:sz w:val="28"/>
          <w:szCs w:val="28"/>
          <w:shd w:val="clear" w:color="auto" w:fill="FFFFFF"/>
        </w:rPr>
        <w:t>Инсценировка сказки очень увлекает детей. Они быстро запоминают слова всех персонажей, часто импровизируют самостоятельно, наряжаясь и обыгрывая ту или иную сценку. Речь их становится более выразительной и грамотной, а сами они более – внимательными и терпимыми друг к другу.</w:t>
      </w:r>
    </w:p>
    <w:p w:rsidR="00305D8C" w:rsidRDefault="009F52FE" w:rsidP="00305D8C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C2FDC">
        <w:rPr>
          <w:color w:val="000000"/>
          <w:sz w:val="28"/>
          <w:szCs w:val="28"/>
          <w:shd w:val="clear" w:color="auto" w:fill="FFFFFF"/>
        </w:rPr>
        <w:t xml:space="preserve">Следует отметить, что </w:t>
      </w:r>
      <w:r w:rsidRPr="00DC2FDC">
        <w:rPr>
          <w:sz w:val="28"/>
          <w:szCs w:val="28"/>
        </w:rPr>
        <w:t xml:space="preserve">комплексный подход к коррекции речевого и психического развития ребенка </w:t>
      </w:r>
      <w:r w:rsidR="00291EB7" w:rsidRPr="00DC2FDC">
        <w:rPr>
          <w:sz w:val="28"/>
          <w:szCs w:val="28"/>
        </w:rPr>
        <w:t>невозможен</w:t>
      </w:r>
      <w:r w:rsidR="00892A97">
        <w:rPr>
          <w:sz w:val="28"/>
          <w:szCs w:val="28"/>
        </w:rPr>
        <w:t xml:space="preserve"> </w:t>
      </w:r>
      <w:r w:rsidRPr="00DC2FDC">
        <w:rPr>
          <w:sz w:val="28"/>
          <w:szCs w:val="28"/>
        </w:rPr>
        <w:t xml:space="preserve">без участия родителей.  </w:t>
      </w:r>
      <w:r w:rsidRPr="00DC2FDC">
        <w:rPr>
          <w:sz w:val="28"/>
          <w:szCs w:val="28"/>
          <w:shd w:val="clear" w:color="auto" w:fill="FFFFFF"/>
        </w:rPr>
        <w:t>Для</w:t>
      </w:r>
      <w:r w:rsidR="00892A97">
        <w:rPr>
          <w:sz w:val="28"/>
          <w:szCs w:val="28"/>
          <w:shd w:val="clear" w:color="auto" w:fill="FFFFFF"/>
        </w:rPr>
        <w:t xml:space="preserve"> </w:t>
      </w:r>
      <w:r w:rsidR="00291EB7" w:rsidRPr="00DC2FDC">
        <w:rPr>
          <w:sz w:val="28"/>
          <w:szCs w:val="28"/>
          <w:shd w:val="clear" w:color="auto" w:fill="FFFFFF"/>
        </w:rPr>
        <w:t xml:space="preserve">эффективного развития диалогической речи воспитанников в домашних условиях </w:t>
      </w:r>
      <w:r w:rsidR="00201040">
        <w:rPr>
          <w:sz w:val="28"/>
          <w:szCs w:val="28"/>
        </w:rPr>
        <w:t>следует</w:t>
      </w:r>
      <w:r w:rsidR="00291EB7" w:rsidRPr="00DC2FDC">
        <w:rPr>
          <w:sz w:val="28"/>
          <w:szCs w:val="28"/>
        </w:rPr>
        <w:t xml:space="preserve"> привлека</w:t>
      </w:r>
      <w:r w:rsidR="00201040">
        <w:rPr>
          <w:sz w:val="28"/>
          <w:szCs w:val="28"/>
        </w:rPr>
        <w:t>ть</w:t>
      </w:r>
      <w:r w:rsidR="00291EB7" w:rsidRPr="00DC2FDC">
        <w:rPr>
          <w:sz w:val="28"/>
          <w:szCs w:val="28"/>
        </w:rPr>
        <w:t xml:space="preserve"> их родителей </w:t>
      </w:r>
      <w:r w:rsidR="00291EB7" w:rsidRPr="00DC2FDC">
        <w:rPr>
          <w:sz w:val="28"/>
          <w:szCs w:val="28"/>
          <w:shd w:val="clear" w:color="auto" w:fill="FFFFFF"/>
        </w:rPr>
        <w:t>к совместной с педагогами проектной деятельности, в которую также включаются игровые ситуации.</w:t>
      </w:r>
    </w:p>
    <w:p w:rsidR="00305D8C" w:rsidRDefault="008D70F1" w:rsidP="00305D8C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DC2FDC">
        <w:rPr>
          <w:sz w:val="28"/>
          <w:szCs w:val="28"/>
          <w:shd w:val="clear" w:color="auto" w:fill="FFFFFF"/>
        </w:rPr>
        <w:t>Совместное  моделирование игровых ситуаций  раскрыва</w:t>
      </w:r>
      <w:r w:rsidR="00A35793" w:rsidRPr="00DC2FDC">
        <w:rPr>
          <w:sz w:val="28"/>
          <w:szCs w:val="28"/>
          <w:shd w:val="clear" w:color="auto" w:fill="FFFFFF"/>
        </w:rPr>
        <w:t>е</w:t>
      </w:r>
      <w:r w:rsidRPr="00DC2FDC">
        <w:rPr>
          <w:sz w:val="28"/>
          <w:szCs w:val="28"/>
          <w:shd w:val="clear" w:color="auto" w:fill="FFFFFF"/>
        </w:rPr>
        <w:t>т творче</w:t>
      </w:r>
      <w:r w:rsidR="00291EB7" w:rsidRPr="00DC2FDC">
        <w:rPr>
          <w:sz w:val="28"/>
          <w:szCs w:val="28"/>
          <w:shd w:val="clear" w:color="auto" w:fill="FFFFFF"/>
        </w:rPr>
        <w:t>ские способности детей, вовлекае</w:t>
      </w:r>
      <w:r w:rsidRPr="00DC2FDC">
        <w:rPr>
          <w:sz w:val="28"/>
          <w:szCs w:val="28"/>
          <w:shd w:val="clear" w:color="auto" w:fill="FFFFFF"/>
        </w:rPr>
        <w:t>т родителей в </w:t>
      </w:r>
      <w:r w:rsidR="00291EB7" w:rsidRPr="00DC2FDC">
        <w:rPr>
          <w:sz w:val="28"/>
          <w:szCs w:val="28"/>
          <w:shd w:val="clear" w:color="auto" w:fill="FFFFFF"/>
        </w:rPr>
        <w:t>образовательную деятельность</w:t>
      </w:r>
      <w:r w:rsidR="003710BE">
        <w:rPr>
          <w:sz w:val="28"/>
          <w:szCs w:val="28"/>
          <w:shd w:val="clear" w:color="auto" w:fill="FFFFFF"/>
        </w:rPr>
        <w:t xml:space="preserve">. </w:t>
      </w:r>
      <w:r w:rsidR="00291EB7" w:rsidRPr="00DC2FDC">
        <w:rPr>
          <w:sz w:val="28"/>
          <w:szCs w:val="28"/>
          <w:shd w:val="clear" w:color="auto" w:fill="FFFFFF"/>
        </w:rPr>
        <w:t>Родители и дети вместе учатся выстраивать развернутые игровые диалоги.</w:t>
      </w:r>
      <w:r w:rsidR="003710BE">
        <w:rPr>
          <w:sz w:val="28"/>
          <w:szCs w:val="28"/>
          <w:shd w:val="clear" w:color="auto" w:fill="FFFFFF"/>
        </w:rPr>
        <w:t xml:space="preserve"> </w:t>
      </w:r>
      <w:r w:rsidR="00291EB7" w:rsidRPr="00DC2FDC">
        <w:rPr>
          <w:sz w:val="28"/>
          <w:szCs w:val="28"/>
        </w:rPr>
        <w:t xml:space="preserve">Тематика </w:t>
      </w:r>
      <w:r w:rsidRPr="00DC2FDC">
        <w:rPr>
          <w:sz w:val="28"/>
          <w:szCs w:val="28"/>
        </w:rPr>
        <w:t xml:space="preserve">проектов разнообразна: </w:t>
      </w:r>
      <w:r w:rsidR="00291EB7" w:rsidRPr="00DC2FDC">
        <w:rPr>
          <w:sz w:val="28"/>
          <w:szCs w:val="28"/>
        </w:rPr>
        <w:t xml:space="preserve">одна часть тем </w:t>
      </w:r>
      <w:r w:rsidR="00201040">
        <w:rPr>
          <w:sz w:val="28"/>
          <w:szCs w:val="28"/>
        </w:rPr>
        <w:t xml:space="preserve">может быть </w:t>
      </w:r>
      <w:r w:rsidR="00291EB7" w:rsidRPr="00DC2FDC">
        <w:rPr>
          <w:sz w:val="28"/>
          <w:szCs w:val="28"/>
        </w:rPr>
        <w:t>связана с изучаемыми лексическими темами</w:t>
      </w:r>
      <w:r w:rsidRPr="00DC2FDC">
        <w:rPr>
          <w:sz w:val="28"/>
          <w:szCs w:val="28"/>
        </w:rPr>
        <w:t xml:space="preserve"> (например, «Самый лучший Дед Мороз», «Осень в Заполярье»), </w:t>
      </w:r>
      <w:r w:rsidR="00291EB7" w:rsidRPr="00DC2FDC">
        <w:rPr>
          <w:sz w:val="28"/>
          <w:szCs w:val="28"/>
        </w:rPr>
        <w:t xml:space="preserve">другая – нет, работа над проектом может </w:t>
      </w:r>
      <w:r w:rsidRPr="00DC2FDC">
        <w:rPr>
          <w:sz w:val="28"/>
          <w:szCs w:val="28"/>
        </w:rPr>
        <w:t xml:space="preserve"> идти параллельно</w:t>
      </w:r>
      <w:r w:rsidR="00291EB7" w:rsidRPr="00DC2FDC">
        <w:rPr>
          <w:sz w:val="28"/>
          <w:szCs w:val="28"/>
        </w:rPr>
        <w:t xml:space="preserve"> с работой по лексической теме</w:t>
      </w:r>
      <w:r w:rsidRPr="00DC2FDC">
        <w:rPr>
          <w:sz w:val="28"/>
          <w:szCs w:val="28"/>
        </w:rPr>
        <w:t xml:space="preserve"> («Наша Азбука», </w:t>
      </w:r>
      <w:r w:rsidR="00512626" w:rsidRPr="00DC2FDC">
        <w:rPr>
          <w:sz w:val="28"/>
          <w:szCs w:val="28"/>
        </w:rPr>
        <w:t>«Рождест</w:t>
      </w:r>
      <w:r w:rsidR="00414F61" w:rsidRPr="00DC2FDC">
        <w:rPr>
          <w:sz w:val="28"/>
          <w:szCs w:val="28"/>
        </w:rPr>
        <w:t>в</w:t>
      </w:r>
      <w:r w:rsidR="00512626" w:rsidRPr="00DC2FDC">
        <w:rPr>
          <w:sz w:val="28"/>
          <w:szCs w:val="28"/>
        </w:rPr>
        <w:t xml:space="preserve">енские истории», «Юные Демосфены», </w:t>
      </w:r>
      <w:r w:rsidRPr="00DC2FDC">
        <w:rPr>
          <w:sz w:val="28"/>
          <w:szCs w:val="28"/>
        </w:rPr>
        <w:t>«По дороге к Азбуке»).</w:t>
      </w:r>
      <w:r w:rsidR="00EB584C" w:rsidRPr="00DC2FDC">
        <w:rPr>
          <w:sz w:val="28"/>
          <w:szCs w:val="28"/>
        </w:rPr>
        <w:t xml:space="preserve"> </w:t>
      </w:r>
    </w:p>
    <w:p w:rsidR="00305D8C" w:rsidRDefault="00201040" w:rsidP="00305D8C">
      <w:pPr>
        <w:pStyle w:val="a3"/>
        <w:spacing w:before="0" w:beforeAutospacing="0" w:after="15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Хорошо иллюстрирует выше сказанное описание </w:t>
      </w:r>
      <w:r w:rsidR="00DE023E" w:rsidRPr="00DC2FD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DE023E" w:rsidRPr="00DC2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023E" w:rsidRPr="00DC2FDC">
        <w:rPr>
          <w:sz w:val="28"/>
          <w:szCs w:val="28"/>
        </w:rPr>
        <w:t>«Осень в Заполярье».</w:t>
      </w:r>
      <w:r>
        <w:rPr>
          <w:sz w:val="28"/>
          <w:szCs w:val="28"/>
        </w:rPr>
        <w:t xml:space="preserve"> </w:t>
      </w:r>
      <w:r w:rsidR="00DE023E" w:rsidRPr="00DC2FDC"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</w:rPr>
        <w:t xml:space="preserve">этого </w:t>
      </w:r>
      <w:r w:rsidR="00DE023E" w:rsidRPr="00DC2FDC">
        <w:rPr>
          <w:sz w:val="28"/>
          <w:szCs w:val="28"/>
        </w:rPr>
        <w:t>проекта родители совместно с детьми создавали поделки и рисунки, педагоги (</w:t>
      </w:r>
      <w:r w:rsidR="001F0D32" w:rsidRPr="00DC2FDC">
        <w:rPr>
          <w:sz w:val="28"/>
          <w:szCs w:val="28"/>
        </w:rPr>
        <w:t>учителя-</w:t>
      </w:r>
      <w:r w:rsidR="00DE023E" w:rsidRPr="00DC2FDC">
        <w:rPr>
          <w:sz w:val="28"/>
          <w:szCs w:val="28"/>
        </w:rPr>
        <w:t xml:space="preserve">логопеды и воспитатели) провели  поход в осенний лес и игровое занятие «Как звери готовятся к зиме»,  подготовили выставку рисунков и поделок «Ходит осень по дорожкам…». Завершили проект совместным логопедическим досугом с участием педагогов, детей и родителей, во время которого побывали на осенней ярмарке, сходили в гости к </w:t>
      </w:r>
      <w:proofErr w:type="spellStart"/>
      <w:r w:rsidR="00DE023E" w:rsidRPr="00DC2FDC">
        <w:rPr>
          <w:sz w:val="28"/>
          <w:szCs w:val="28"/>
        </w:rPr>
        <w:t>Лесовичку</w:t>
      </w:r>
      <w:proofErr w:type="spellEnd"/>
      <w:r w:rsidR="00DE023E" w:rsidRPr="00DC2FDC">
        <w:rPr>
          <w:sz w:val="28"/>
          <w:szCs w:val="28"/>
        </w:rPr>
        <w:t xml:space="preserve"> и показали мини-сценку «Репка».</w:t>
      </w:r>
      <w:r w:rsidR="00997E23" w:rsidRPr="00DC2FDC">
        <w:rPr>
          <w:sz w:val="28"/>
          <w:szCs w:val="28"/>
        </w:rPr>
        <w:t xml:space="preserve"> Таким образом, д</w:t>
      </w:r>
      <w:r w:rsidR="00997E23" w:rsidRPr="00DC2FDC">
        <w:rPr>
          <w:sz w:val="28"/>
          <w:szCs w:val="28"/>
          <w:shd w:val="clear" w:color="auto" w:fill="FFFFFF"/>
        </w:rPr>
        <w:t>етско-родительские проекты помогли  стать родителям активными участниками к</w:t>
      </w:r>
      <w:r w:rsidR="00BB2CFE" w:rsidRPr="00DC2FDC">
        <w:rPr>
          <w:sz w:val="28"/>
          <w:szCs w:val="28"/>
          <w:shd w:val="clear" w:color="auto" w:fill="FFFFFF"/>
        </w:rPr>
        <w:t>оррекционно-развивающей работы, а детям раскрыть свои творческие способности</w:t>
      </w:r>
      <w:r w:rsidR="003710BE" w:rsidRPr="003710BE">
        <w:rPr>
          <w:sz w:val="28"/>
          <w:szCs w:val="28"/>
          <w:shd w:val="clear" w:color="auto" w:fill="FFFFFF"/>
        </w:rPr>
        <w:t>[</w:t>
      </w:r>
      <w:r w:rsidR="003D2574">
        <w:rPr>
          <w:sz w:val="28"/>
          <w:szCs w:val="28"/>
          <w:shd w:val="clear" w:color="auto" w:fill="FFFFFF"/>
        </w:rPr>
        <w:t>4</w:t>
      </w:r>
      <w:r w:rsidR="003710BE" w:rsidRPr="003710BE">
        <w:rPr>
          <w:sz w:val="28"/>
          <w:szCs w:val="28"/>
          <w:shd w:val="clear" w:color="auto" w:fill="FFFFFF"/>
        </w:rPr>
        <w:t>]</w:t>
      </w:r>
      <w:r w:rsidR="003710BE" w:rsidRPr="00DC2FDC">
        <w:rPr>
          <w:sz w:val="28"/>
          <w:szCs w:val="28"/>
          <w:shd w:val="clear" w:color="auto" w:fill="FFFFFF"/>
        </w:rPr>
        <w:t>.</w:t>
      </w:r>
    </w:p>
    <w:p w:rsidR="00BB2CFE" w:rsidRDefault="000F0919" w:rsidP="00305D8C">
      <w:pPr>
        <w:pStyle w:val="a3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C2FDC">
        <w:rPr>
          <w:sz w:val="28"/>
          <w:szCs w:val="28"/>
          <w:shd w:val="clear" w:color="auto" w:fill="FFFFFF"/>
        </w:rPr>
        <w:t xml:space="preserve">Современные условия характеризуются </w:t>
      </w:r>
      <w:proofErr w:type="spellStart"/>
      <w:r w:rsidRPr="00DC2FDC">
        <w:rPr>
          <w:sz w:val="28"/>
          <w:szCs w:val="28"/>
          <w:shd w:val="clear" w:color="auto" w:fill="FFFFFF"/>
        </w:rPr>
        <w:t>гуманизацией</w:t>
      </w:r>
      <w:proofErr w:type="spellEnd"/>
      <w:r w:rsidRPr="00DC2FDC">
        <w:rPr>
          <w:sz w:val="28"/>
          <w:szCs w:val="28"/>
          <w:shd w:val="clear" w:color="auto" w:fill="FFFFFF"/>
        </w:rPr>
        <w:t xml:space="preserve"> образовательного процесса, обращением к личности ребенка, развитию лучших его качеств, формированию разносторонней и полноценной личности.</w:t>
      </w:r>
      <w:r w:rsidR="003710BE" w:rsidRPr="003710BE">
        <w:rPr>
          <w:sz w:val="28"/>
          <w:szCs w:val="28"/>
          <w:shd w:val="clear" w:color="auto" w:fill="FFFFFF"/>
        </w:rPr>
        <w:t xml:space="preserve"> </w:t>
      </w:r>
      <w:r w:rsidR="008D70F1" w:rsidRPr="00DC2FDC">
        <w:rPr>
          <w:color w:val="000000"/>
          <w:sz w:val="28"/>
          <w:szCs w:val="28"/>
          <w:shd w:val="clear" w:color="auto" w:fill="FFFFFF"/>
        </w:rPr>
        <w:t xml:space="preserve">Использование игровых </w:t>
      </w:r>
      <w:r w:rsidR="00414F61" w:rsidRPr="00DC2FDC">
        <w:rPr>
          <w:color w:val="000000"/>
          <w:sz w:val="28"/>
          <w:szCs w:val="28"/>
          <w:shd w:val="clear" w:color="auto" w:fill="FFFFFF"/>
        </w:rPr>
        <w:t>ситуаций</w:t>
      </w:r>
      <w:r w:rsidR="008D70F1" w:rsidRPr="00DC2FDC">
        <w:rPr>
          <w:color w:val="000000"/>
          <w:sz w:val="28"/>
          <w:szCs w:val="28"/>
          <w:shd w:val="clear" w:color="auto" w:fill="FFFFFF"/>
        </w:rPr>
        <w:t xml:space="preserve"> в коррекционно-развивающей работе с дошкольниками с ТНР позволя</w:t>
      </w:r>
      <w:r w:rsidR="00414F61" w:rsidRPr="00DC2FDC">
        <w:rPr>
          <w:color w:val="000000"/>
          <w:sz w:val="28"/>
          <w:szCs w:val="28"/>
          <w:shd w:val="clear" w:color="auto" w:fill="FFFFFF"/>
        </w:rPr>
        <w:t>е</w:t>
      </w:r>
      <w:r w:rsidR="008D70F1" w:rsidRPr="00DC2FDC">
        <w:rPr>
          <w:color w:val="000000"/>
          <w:sz w:val="28"/>
          <w:szCs w:val="28"/>
          <w:shd w:val="clear" w:color="auto" w:fill="FFFFFF"/>
        </w:rPr>
        <w:t xml:space="preserve">т </w:t>
      </w:r>
      <w:r w:rsidR="00414F61" w:rsidRPr="00DC2FDC">
        <w:rPr>
          <w:color w:val="000000"/>
          <w:sz w:val="28"/>
          <w:szCs w:val="28"/>
          <w:shd w:val="clear" w:color="auto" w:fill="FFFFFF"/>
        </w:rPr>
        <w:t>нам разнообразить</w:t>
      </w:r>
      <w:r w:rsidR="00201040">
        <w:rPr>
          <w:color w:val="000000"/>
          <w:sz w:val="28"/>
          <w:szCs w:val="28"/>
          <w:shd w:val="clear" w:color="auto" w:fill="FFFFFF"/>
        </w:rPr>
        <w:t xml:space="preserve"> </w:t>
      </w:r>
      <w:r w:rsidR="00291EB7" w:rsidRPr="00DC2FDC">
        <w:rPr>
          <w:color w:val="000000"/>
          <w:sz w:val="28"/>
          <w:szCs w:val="28"/>
          <w:shd w:val="clear" w:color="auto" w:fill="FFFFFF"/>
        </w:rPr>
        <w:t>образовательную деятельность</w:t>
      </w:r>
      <w:r w:rsidR="00414F61" w:rsidRPr="00DC2FDC">
        <w:rPr>
          <w:color w:val="000000"/>
          <w:sz w:val="28"/>
          <w:szCs w:val="28"/>
          <w:shd w:val="clear" w:color="auto" w:fill="FFFFFF"/>
        </w:rPr>
        <w:t xml:space="preserve">, развить в ребенке воображение, артистизм, повысить его самооценку, мотивацию к общению, </w:t>
      </w:r>
      <w:r w:rsidR="00BB2CFE" w:rsidRPr="00DC2FDC">
        <w:rPr>
          <w:color w:val="000000"/>
          <w:sz w:val="28"/>
          <w:szCs w:val="28"/>
          <w:shd w:val="clear" w:color="auto" w:fill="FFFFFF"/>
        </w:rPr>
        <w:t>обогатить словарный запас</w:t>
      </w:r>
      <w:r w:rsidR="00291EB7" w:rsidRPr="00DC2FDC">
        <w:rPr>
          <w:color w:val="000000"/>
          <w:sz w:val="28"/>
          <w:szCs w:val="28"/>
          <w:shd w:val="clear" w:color="auto" w:fill="FFFFFF"/>
        </w:rPr>
        <w:t xml:space="preserve">, </w:t>
      </w:r>
      <w:r w:rsidR="00BB2CFE" w:rsidRPr="00DC2FDC">
        <w:rPr>
          <w:color w:val="000000"/>
          <w:sz w:val="28"/>
          <w:szCs w:val="28"/>
          <w:shd w:val="clear" w:color="auto" w:fill="FFFFFF"/>
        </w:rPr>
        <w:t xml:space="preserve">развить диалогическую речь. </w:t>
      </w:r>
    </w:p>
    <w:p w:rsidR="00201040" w:rsidRDefault="00201040" w:rsidP="00DC2F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7E5F3E" w:rsidRPr="00201040" w:rsidRDefault="007E5F3E" w:rsidP="007E5F3E">
      <w:pPr>
        <w:pStyle w:val="a7"/>
        <w:numPr>
          <w:ilvl w:val="0"/>
          <w:numId w:val="2"/>
        </w:numPr>
        <w:shd w:val="clear" w:color="auto" w:fill="FFFFFF"/>
        <w:spacing w:after="0" w:line="447" w:lineRule="atLeast"/>
        <w:ind w:right="166"/>
        <w:jc w:val="both"/>
        <w:rPr>
          <w:rFonts w:ascii="Arial" w:hAnsi="Arial" w:cs="Arial"/>
          <w:color w:val="1A1A1A"/>
          <w:sz w:val="38"/>
          <w:szCs w:val="38"/>
        </w:rPr>
      </w:pPr>
      <w:r w:rsidRPr="0020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Агапова И.А., Давыдова М.А. Веселая </w:t>
      </w:r>
      <w:proofErr w:type="spellStart"/>
      <w:r w:rsidRPr="0020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 w:rsidRPr="00201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Как научить ребенка управлять самим собой. – М.: АРКТИ, 2011 г., с. 168 </w:t>
      </w:r>
    </w:p>
    <w:p w:rsidR="00305D8C" w:rsidRPr="00305D8C" w:rsidRDefault="00305D8C" w:rsidP="00305D8C">
      <w:pPr>
        <w:numPr>
          <w:ilvl w:val="0"/>
          <w:numId w:val="2"/>
        </w:numPr>
        <w:tabs>
          <w:tab w:val="left" w:pos="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</w:t>
      </w:r>
      <w:r w:rsidRPr="00305D8C">
        <w:rPr>
          <w:rFonts w:ascii="Times New Roman" w:eastAsia="Times New Roman" w:hAnsi="Times New Roman" w:cs="Times New Roman"/>
          <w:sz w:val="28"/>
          <w:szCs w:val="28"/>
        </w:rPr>
        <w:t xml:space="preserve"> Л.Н. Применение игровой обучающей ситуации при формировании словаря у детей 5-6 лет с общим недоразвитием речи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D8C">
        <w:rPr>
          <w:rFonts w:ascii="Times New Roman" w:eastAsia="Times New Roman" w:hAnsi="Times New Roman" w:cs="Times New Roman"/>
          <w:sz w:val="28"/>
          <w:szCs w:val="28"/>
        </w:rPr>
        <w:t xml:space="preserve"> Логопед. - 2008. - № 1. - С. 33-40. </w:t>
      </w:r>
    </w:p>
    <w:p w:rsidR="00503373" w:rsidRPr="00503373" w:rsidRDefault="00201040" w:rsidP="00503373">
      <w:pPr>
        <w:pStyle w:val="a7"/>
        <w:numPr>
          <w:ilvl w:val="0"/>
          <w:numId w:val="2"/>
        </w:numPr>
        <w:shd w:val="clear" w:color="auto" w:fill="FFFFFF"/>
        <w:spacing w:after="0" w:line="447" w:lineRule="atLeast"/>
        <w:ind w:right="166"/>
        <w:rPr>
          <w:rFonts w:ascii="Times New Roman" w:hAnsi="Times New Roman" w:cs="Times New Roman"/>
          <w:sz w:val="28"/>
          <w:szCs w:val="28"/>
        </w:rPr>
      </w:pPr>
      <w:proofErr w:type="spellStart"/>
      <w:r w:rsidRPr="00201040">
        <w:rPr>
          <w:rFonts w:ascii="Times New Roman" w:hAnsi="Times New Roman" w:cs="Times New Roman"/>
          <w:color w:val="1A1A1A"/>
          <w:sz w:val="28"/>
          <w:szCs w:val="28"/>
        </w:rPr>
        <w:t>Коноваленко</w:t>
      </w:r>
      <w:proofErr w:type="spellEnd"/>
      <w:r w:rsidR="0058080A">
        <w:rPr>
          <w:rFonts w:ascii="Times New Roman" w:hAnsi="Times New Roman" w:cs="Times New Roman"/>
          <w:color w:val="1A1A1A"/>
          <w:sz w:val="28"/>
          <w:szCs w:val="28"/>
        </w:rPr>
        <w:t xml:space="preserve"> В.В.</w:t>
      </w:r>
      <w:r w:rsidR="0058080A" w:rsidRPr="005808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01040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201040">
        <w:rPr>
          <w:rFonts w:ascii="Times New Roman" w:hAnsi="Times New Roman" w:cs="Times New Roman"/>
          <w:color w:val="1A1A1A"/>
          <w:sz w:val="28"/>
          <w:szCs w:val="28"/>
        </w:rPr>
        <w:t>Коноваленко</w:t>
      </w:r>
      <w:proofErr w:type="spellEnd"/>
      <w:r w:rsidR="0058080A">
        <w:rPr>
          <w:rFonts w:ascii="Times New Roman" w:hAnsi="Times New Roman" w:cs="Times New Roman"/>
          <w:color w:val="1A1A1A"/>
          <w:sz w:val="28"/>
          <w:szCs w:val="28"/>
        </w:rPr>
        <w:t xml:space="preserve"> С.В.</w:t>
      </w:r>
      <w:r w:rsidRPr="00201040">
        <w:rPr>
          <w:rFonts w:ascii="Times New Roman" w:hAnsi="Times New Roman" w:cs="Times New Roman"/>
          <w:color w:val="1A1A1A"/>
          <w:sz w:val="28"/>
          <w:szCs w:val="28"/>
        </w:rPr>
        <w:t xml:space="preserve"> Формирование связной речи и развитие логического мышления у детей с ОНР. Некоторые методы и приемы</w:t>
      </w:r>
      <w:r>
        <w:rPr>
          <w:rFonts w:ascii="Times New Roman" w:hAnsi="Times New Roman" w:cs="Times New Roman"/>
          <w:color w:val="1A1A1A"/>
          <w:sz w:val="28"/>
          <w:szCs w:val="28"/>
        </w:rPr>
        <w:t>. – М.: Гном, 2013 г.,  с. 48</w:t>
      </w:r>
    </w:p>
    <w:p w:rsidR="00503373" w:rsidRPr="00503373" w:rsidRDefault="003710BE" w:rsidP="00503373">
      <w:pPr>
        <w:pStyle w:val="a7"/>
        <w:numPr>
          <w:ilvl w:val="0"/>
          <w:numId w:val="2"/>
        </w:numPr>
        <w:shd w:val="clear" w:color="auto" w:fill="FFFFFF"/>
        <w:spacing w:after="0" w:line="447" w:lineRule="atLeast"/>
        <w:ind w:righ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Якимович О.А. Детско-взрослые образовательные проекты. – Логопед. – 2009. - № 3. – с.23-29</w:t>
      </w:r>
      <w:r w:rsidR="00503373" w:rsidRPr="00503373">
        <w:rPr>
          <w:rFonts w:ascii="Times New Roman" w:hAnsi="Times New Roman" w:cs="Times New Roman"/>
          <w:sz w:val="28"/>
          <w:szCs w:val="28"/>
        </w:rPr>
        <w:br/>
      </w:r>
    </w:p>
    <w:p w:rsidR="009F52FE" w:rsidRPr="00503373" w:rsidRDefault="009F52FE" w:rsidP="00503373">
      <w:pPr>
        <w:shd w:val="clear" w:color="auto" w:fill="FFFFFF"/>
        <w:spacing w:after="0" w:line="447" w:lineRule="atLeast"/>
        <w:ind w:right="166"/>
        <w:rPr>
          <w:rFonts w:ascii="Times New Roman" w:hAnsi="Times New Roman" w:cs="Times New Roman"/>
          <w:sz w:val="28"/>
          <w:szCs w:val="28"/>
        </w:rPr>
      </w:pPr>
    </w:p>
    <w:sectPr w:rsidR="009F52FE" w:rsidRPr="00503373" w:rsidSect="00213D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460"/>
    <w:multiLevelType w:val="hybridMultilevel"/>
    <w:tmpl w:val="8E304AC4"/>
    <w:lvl w:ilvl="0" w:tplc="A9CEE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0AF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66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A72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EA7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66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CD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6DE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45C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223C4E"/>
    <w:multiLevelType w:val="hybridMultilevel"/>
    <w:tmpl w:val="4A306A6A"/>
    <w:lvl w:ilvl="0" w:tplc="CFFCB6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925B57"/>
    <w:multiLevelType w:val="hybridMultilevel"/>
    <w:tmpl w:val="E46EC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156B8"/>
    <w:rsid w:val="000156B8"/>
    <w:rsid w:val="00044859"/>
    <w:rsid w:val="000A39FF"/>
    <w:rsid w:val="000B2CDF"/>
    <w:rsid w:val="000E4333"/>
    <w:rsid w:val="000F0919"/>
    <w:rsid w:val="001044F1"/>
    <w:rsid w:val="0011668B"/>
    <w:rsid w:val="001E2061"/>
    <w:rsid w:val="001F0D32"/>
    <w:rsid w:val="001F3A4F"/>
    <w:rsid w:val="00201040"/>
    <w:rsid w:val="00213D7E"/>
    <w:rsid w:val="00251417"/>
    <w:rsid w:val="00291EB7"/>
    <w:rsid w:val="002F0F8F"/>
    <w:rsid w:val="00305D8C"/>
    <w:rsid w:val="003616BE"/>
    <w:rsid w:val="003710BE"/>
    <w:rsid w:val="00387A2E"/>
    <w:rsid w:val="003D2574"/>
    <w:rsid w:val="003E45CF"/>
    <w:rsid w:val="00414F61"/>
    <w:rsid w:val="00455D5A"/>
    <w:rsid w:val="004E2630"/>
    <w:rsid w:val="00503373"/>
    <w:rsid w:val="00503F7F"/>
    <w:rsid w:val="00504295"/>
    <w:rsid w:val="005114A1"/>
    <w:rsid w:val="00512626"/>
    <w:rsid w:val="00545D71"/>
    <w:rsid w:val="0058080A"/>
    <w:rsid w:val="00586B5E"/>
    <w:rsid w:val="005C3253"/>
    <w:rsid w:val="005E100D"/>
    <w:rsid w:val="00677949"/>
    <w:rsid w:val="006C5C7F"/>
    <w:rsid w:val="0071299B"/>
    <w:rsid w:val="00746B77"/>
    <w:rsid w:val="007C00D4"/>
    <w:rsid w:val="007E5F3E"/>
    <w:rsid w:val="008048C0"/>
    <w:rsid w:val="00836684"/>
    <w:rsid w:val="00891090"/>
    <w:rsid w:val="00892A97"/>
    <w:rsid w:val="008A37D1"/>
    <w:rsid w:val="008D70F1"/>
    <w:rsid w:val="008E02A7"/>
    <w:rsid w:val="00986965"/>
    <w:rsid w:val="00997E23"/>
    <w:rsid w:val="009B4E24"/>
    <w:rsid w:val="009D5CB1"/>
    <w:rsid w:val="009F52FE"/>
    <w:rsid w:val="00A35793"/>
    <w:rsid w:val="00AD6C61"/>
    <w:rsid w:val="00B21A2E"/>
    <w:rsid w:val="00B22C35"/>
    <w:rsid w:val="00B87F36"/>
    <w:rsid w:val="00BB2CFE"/>
    <w:rsid w:val="00BD279B"/>
    <w:rsid w:val="00BF011A"/>
    <w:rsid w:val="00C32165"/>
    <w:rsid w:val="00C3650E"/>
    <w:rsid w:val="00D03076"/>
    <w:rsid w:val="00D30107"/>
    <w:rsid w:val="00D56FB8"/>
    <w:rsid w:val="00DC2FDC"/>
    <w:rsid w:val="00DC5CA5"/>
    <w:rsid w:val="00DE023E"/>
    <w:rsid w:val="00EB584C"/>
    <w:rsid w:val="00EC2178"/>
    <w:rsid w:val="00EC5960"/>
    <w:rsid w:val="00F2079D"/>
    <w:rsid w:val="00F45163"/>
    <w:rsid w:val="00F715B0"/>
    <w:rsid w:val="00F812B5"/>
    <w:rsid w:val="00F82257"/>
    <w:rsid w:val="00FB7D08"/>
    <w:rsid w:val="00FD36AC"/>
    <w:rsid w:val="00FD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8B"/>
  </w:style>
  <w:style w:type="paragraph" w:styleId="1">
    <w:name w:val="heading 1"/>
    <w:basedOn w:val="a"/>
    <w:link w:val="10"/>
    <w:uiPriority w:val="9"/>
    <w:qFormat/>
    <w:rsid w:val="00201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5CA5"/>
    <w:rPr>
      <w:color w:val="0000FF"/>
      <w:u w:val="single"/>
    </w:rPr>
  </w:style>
  <w:style w:type="character" w:customStyle="1" w:styleId="c0">
    <w:name w:val="c0"/>
    <w:basedOn w:val="a0"/>
    <w:rsid w:val="008E02A7"/>
  </w:style>
  <w:style w:type="paragraph" w:customStyle="1" w:styleId="c1">
    <w:name w:val="c1"/>
    <w:basedOn w:val="a"/>
    <w:rsid w:val="008E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10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04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hdocs.ru/programma-po-preodoleniyu-problem-v-obuchenii-i-povedenii-ml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2017-11-14T17:19:00Z</dcterms:created>
  <dcterms:modified xsi:type="dcterms:W3CDTF">2018-11-19T18:38:00Z</dcterms:modified>
</cp:coreProperties>
</file>